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Default="00D2427D" w:rsidP="007E65DA">
      <w:pPr>
        <w:jc w:val="center"/>
        <w:rPr>
          <w:rFonts w:ascii="Candara" w:hAnsi="Candara" w:cs="Tahoma"/>
          <w:b/>
          <w:sz w:val="28"/>
        </w:rPr>
      </w:pPr>
      <w:bookmarkStart w:id="0" w:name="_Toc267902919"/>
    </w:p>
    <w:p w:rsidR="00D2427D" w:rsidRDefault="00D2427D" w:rsidP="00D2427D">
      <w:pPr>
        <w:spacing w:after="0" w:line="240" w:lineRule="auto"/>
        <w:jc w:val="center"/>
        <w:rPr>
          <w:rFonts w:ascii="Candara" w:hAnsi="Candara" w:cs="Tahoma"/>
          <w:b/>
          <w:sz w:val="28"/>
        </w:rPr>
      </w:pPr>
      <w:bookmarkStart w:id="1" w:name="_GoBack"/>
      <w:bookmarkEnd w:id="1"/>
    </w:p>
    <w:p w:rsidR="00D2427D" w:rsidRDefault="00D2427D" w:rsidP="00D2427D">
      <w:pPr>
        <w:spacing w:after="0" w:line="240" w:lineRule="auto"/>
        <w:jc w:val="center"/>
        <w:rPr>
          <w:rFonts w:ascii="Candara" w:hAnsi="Candara" w:cs="Tahoma"/>
          <w:b/>
          <w:sz w:val="28"/>
        </w:rPr>
      </w:pPr>
    </w:p>
    <w:p w:rsidR="00D2427D" w:rsidRDefault="00D2427D" w:rsidP="00D2427D">
      <w:pPr>
        <w:spacing w:after="0" w:line="240" w:lineRule="auto"/>
        <w:jc w:val="center"/>
        <w:rPr>
          <w:rFonts w:ascii="Candara" w:hAnsi="Candara" w:cs="Tahoma"/>
          <w:b/>
          <w:sz w:val="44"/>
        </w:rPr>
      </w:pPr>
    </w:p>
    <w:p w:rsidR="00D2427D" w:rsidRDefault="006D6BC8" w:rsidP="00D2427D">
      <w:pPr>
        <w:spacing w:after="0" w:line="240" w:lineRule="auto"/>
        <w:jc w:val="center"/>
        <w:rPr>
          <w:rFonts w:ascii="Candara" w:hAnsi="Candara" w:cs="Tahoma"/>
          <w:b/>
          <w:sz w:val="44"/>
        </w:rPr>
      </w:pPr>
      <w:r>
        <w:rPr>
          <w:rFonts w:ascii="Arial" w:hAnsi="Arial" w:cs="Arial"/>
          <w:noProof/>
          <w:color w:val="000000"/>
          <w:sz w:val="20"/>
          <w:szCs w:val="20"/>
          <w:lang w:eastAsia="tr-TR"/>
        </w:rPr>
        <w:drawing>
          <wp:inline distT="0" distB="0" distL="0" distR="0">
            <wp:extent cx="4429125" cy="1943213"/>
            <wp:effectExtent l="0" t="0" r="0" b="0"/>
            <wp:docPr id="4" name="Resim 4" descr="cid:image002.png@01D5AB8D.2DF8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id:image002.png@01D5AB8D.2DF818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42674" cy="1949157"/>
                    </a:xfrm>
                    <a:prstGeom prst="rect">
                      <a:avLst/>
                    </a:prstGeom>
                    <a:noFill/>
                    <a:ln>
                      <a:noFill/>
                    </a:ln>
                  </pic:spPr>
                </pic:pic>
              </a:graphicData>
            </a:graphic>
          </wp:inline>
        </w:drawing>
      </w:r>
    </w:p>
    <w:p w:rsidR="00D2427D" w:rsidRDefault="00D2427D" w:rsidP="00D2427D">
      <w:pPr>
        <w:spacing w:after="0" w:line="240" w:lineRule="auto"/>
        <w:jc w:val="center"/>
        <w:rPr>
          <w:rFonts w:ascii="Candara" w:hAnsi="Candara" w:cs="Tahoma"/>
          <w:b/>
          <w:sz w:val="44"/>
        </w:rPr>
      </w:pPr>
    </w:p>
    <w:p w:rsidR="00D2427D" w:rsidRDefault="00D2427D" w:rsidP="00D2427D">
      <w:pPr>
        <w:spacing w:after="0" w:line="240" w:lineRule="auto"/>
        <w:jc w:val="center"/>
        <w:rPr>
          <w:rFonts w:ascii="Candara" w:hAnsi="Candara" w:cs="Tahoma"/>
          <w:b/>
          <w:sz w:val="44"/>
        </w:rPr>
      </w:pPr>
    </w:p>
    <w:p w:rsidR="00D2427D" w:rsidRDefault="00D2427D" w:rsidP="00D2427D">
      <w:pPr>
        <w:spacing w:after="0" w:line="240" w:lineRule="auto"/>
        <w:jc w:val="center"/>
        <w:rPr>
          <w:rFonts w:ascii="Candara" w:hAnsi="Candara" w:cs="Tahoma"/>
          <w:b/>
          <w:sz w:val="44"/>
        </w:rPr>
      </w:pPr>
    </w:p>
    <w:p w:rsidR="00D2427D" w:rsidRPr="00D2427D" w:rsidRDefault="00D2427D" w:rsidP="00D2427D">
      <w:pPr>
        <w:spacing w:after="0" w:line="240" w:lineRule="auto"/>
        <w:jc w:val="center"/>
        <w:rPr>
          <w:rFonts w:ascii="Candara" w:hAnsi="Candara" w:cs="Tahoma"/>
          <w:b/>
          <w:sz w:val="44"/>
        </w:rPr>
      </w:pPr>
      <w:r w:rsidRPr="00D2427D">
        <w:rPr>
          <w:rFonts w:ascii="Candara" w:hAnsi="Candara" w:cs="Tahoma"/>
          <w:b/>
          <w:sz w:val="44"/>
        </w:rPr>
        <w:t xml:space="preserve">İNSANA DEĞERDE LİDERLİK </w:t>
      </w:r>
    </w:p>
    <w:p w:rsidR="00D2427D" w:rsidRPr="00D2427D" w:rsidRDefault="00D2427D" w:rsidP="00D2427D">
      <w:pPr>
        <w:spacing w:after="0" w:line="240" w:lineRule="auto"/>
        <w:jc w:val="center"/>
        <w:rPr>
          <w:rFonts w:ascii="Candara" w:hAnsi="Candara" w:cs="Tahoma"/>
          <w:b/>
          <w:sz w:val="44"/>
        </w:rPr>
      </w:pPr>
      <w:r w:rsidRPr="00D2427D">
        <w:rPr>
          <w:rFonts w:ascii="Candara" w:hAnsi="Candara" w:cs="Tahoma"/>
          <w:b/>
          <w:sz w:val="44"/>
        </w:rPr>
        <w:t>BAŞVURU DOKÜMANI HAZIRLAMA KILAVUZU</w:t>
      </w:r>
    </w:p>
    <w:p w:rsidR="00D2427D" w:rsidRDefault="00D2427D" w:rsidP="00D2427D">
      <w:pPr>
        <w:spacing w:after="0" w:line="240" w:lineRule="auto"/>
        <w:jc w:val="center"/>
        <w:rPr>
          <w:rFonts w:ascii="Candara" w:hAnsi="Candara" w:cs="Tahoma"/>
          <w:i/>
          <w:sz w:val="28"/>
        </w:rPr>
      </w:pPr>
    </w:p>
    <w:p w:rsidR="00D2427D" w:rsidRDefault="00D2427D" w:rsidP="00D2427D">
      <w:pPr>
        <w:spacing w:after="0" w:line="240" w:lineRule="auto"/>
        <w:jc w:val="center"/>
        <w:rPr>
          <w:rFonts w:ascii="Candara" w:hAnsi="Candara" w:cs="Tahoma"/>
          <w:i/>
          <w:sz w:val="28"/>
        </w:rPr>
      </w:pPr>
      <w:r w:rsidRPr="00D2427D">
        <w:rPr>
          <w:rFonts w:ascii="Candara" w:hAnsi="Candara" w:cs="Tahoma"/>
          <w:i/>
          <w:sz w:val="28"/>
        </w:rPr>
        <w:t xml:space="preserve">BÜYÜK </w:t>
      </w:r>
      <w:r w:rsidR="00AF0891">
        <w:rPr>
          <w:rFonts w:ascii="Candara" w:hAnsi="Candara" w:cs="Tahoma"/>
          <w:i/>
          <w:sz w:val="28"/>
        </w:rPr>
        <w:t xml:space="preserve">ÖLÇEKLİ </w:t>
      </w:r>
      <w:r w:rsidRPr="00D2427D">
        <w:rPr>
          <w:rFonts w:ascii="Candara" w:hAnsi="Candara" w:cs="Tahoma"/>
          <w:i/>
          <w:sz w:val="28"/>
        </w:rPr>
        <w:t>İŞLETMELER</w:t>
      </w:r>
    </w:p>
    <w:p w:rsidR="00D2427D" w:rsidRDefault="00D2427D" w:rsidP="00D2427D">
      <w:pPr>
        <w:spacing w:after="0" w:line="240" w:lineRule="auto"/>
        <w:jc w:val="center"/>
        <w:rPr>
          <w:rFonts w:ascii="Candara" w:hAnsi="Candara" w:cs="Tahoma"/>
          <w:i/>
          <w:sz w:val="28"/>
        </w:rPr>
      </w:pPr>
    </w:p>
    <w:p w:rsidR="00D2427D" w:rsidRPr="00D2427D" w:rsidRDefault="0009541F" w:rsidP="00D2427D">
      <w:pPr>
        <w:spacing w:after="0" w:line="240" w:lineRule="auto"/>
        <w:jc w:val="center"/>
        <w:rPr>
          <w:rFonts w:ascii="Candara" w:hAnsi="Candara" w:cs="Tahoma"/>
          <w:i/>
          <w:sz w:val="28"/>
        </w:rPr>
      </w:pPr>
      <w:r>
        <w:rPr>
          <w:rFonts w:ascii="Candara" w:hAnsi="Candara" w:cs="Tahoma"/>
          <w:i/>
          <w:sz w:val="28"/>
        </w:rPr>
        <w:t>2020</w:t>
      </w:r>
      <w:r w:rsidR="00D2427D" w:rsidRPr="00D2427D">
        <w:rPr>
          <w:rFonts w:ascii="Candara" w:hAnsi="Candara" w:cs="Tahoma"/>
          <w:i/>
          <w:sz w:val="28"/>
        </w:rPr>
        <w:br w:type="page"/>
      </w:r>
    </w:p>
    <w:p w:rsidR="007E65DA" w:rsidRPr="004D15EB" w:rsidRDefault="007E65DA" w:rsidP="007E65DA">
      <w:pPr>
        <w:jc w:val="center"/>
        <w:rPr>
          <w:rFonts w:ascii="Candara" w:hAnsi="Candara" w:cs="Tahoma"/>
          <w:b/>
          <w:sz w:val="36"/>
        </w:rPr>
      </w:pPr>
      <w:r w:rsidRPr="004D15EB">
        <w:rPr>
          <w:rFonts w:ascii="Candara" w:hAnsi="Candara" w:cs="Tahoma"/>
          <w:b/>
          <w:sz w:val="36"/>
        </w:rPr>
        <w:lastRenderedPageBreak/>
        <w:t xml:space="preserve">PERYÖN İNSANA DEĞER ÖDÜLLERİ </w:t>
      </w:r>
      <w:r w:rsidR="0009541F" w:rsidRPr="0009541F">
        <w:rPr>
          <w:rFonts w:ascii="Candara" w:hAnsi="Candara" w:cs="Tahoma"/>
          <w:b/>
          <w:sz w:val="40"/>
        </w:rPr>
        <w:t>2020</w:t>
      </w:r>
      <w:r w:rsidRPr="004D15EB">
        <w:rPr>
          <w:rFonts w:ascii="Candara" w:hAnsi="Candara" w:cs="Tahoma"/>
          <w:b/>
          <w:sz w:val="36"/>
        </w:rPr>
        <w:t xml:space="preserve"> BAŞVURU </w:t>
      </w:r>
      <w:bookmarkEnd w:id="0"/>
      <w:r w:rsidRPr="004D15EB">
        <w:rPr>
          <w:rFonts w:ascii="Candara" w:hAnsi="Candara" w:cs="Tahoma"/>
          <w:b/>
          <w:sz w:val="36"/>
        </w:rPr>
        <w:t>SÜRECİ</w:t>
      </w:r>
    </w:p>
    <w:p w:rsidR="007E65DA" w:rsidRPr="004D15EB" w:rsidRDefault="00D60530" w:rsidP="007E65DA">
      <w:pPr>
        <w:rPr>
          <w:rFonts w:ascii="Candara" w:hAnsi="Candara" w:cs="Arial"/>
          <w:b/>
          <w:caps/>
          <w:sz w:val="28"/>
        </w:rPr>
      </w:pPr>
      <w:r w:rsidRPr="004D15EB">
        <w:rPr>
          <w:rFonts w:ascii="Candara" w:hAnsi="Candara" w:cs="Arial"/>
          <w:b/>
          <w:caps/>
          <w:sz w:val="28"/>
        </w:rPr>
        <w:t>GENEL ÇERÇEVE</w:t>
      </w:r>
    </w:p>
    <w:p w:rsidR="007E65DA" w:rsidRDefault="0009541F" w:rsidP="007E65DA">
      <w:pPr>
        <w:jc w:val="both"/>
        <w:rPr>
          <w:rFonts w:ascii="Candara" w:hAnsi="Candara" w:cs="Tahoma"/>
        </w:rPr>
      </w:pPr>
      <w:r w:rsidRPr="0009541F">
        <w:rPr>
          <w:rFonts w:ascii="Candara" w:hAnsi="Candara" w:cs="Tahoma"/>
          <w:sz w:val="24"/>
        </w:rPr>
        <w:t>2020</w:t>
      </w:r>
      <w:r w:rsidR="007E65DA" w:rsidRPr="00C9453F">
        <w:rPr>
          <w:rFonts w:ascii="Candara" w:hAnsi="Candara" w:cs="Tahoma"/>
        </w:rPr>
        <w:t xml:space="preserve"> yılında </w:t>
      </w:r>
      <w:r w:rsidR="007E65DA">
        <w:rPr>
          <w:rFonts w:ascii="Candara" w:hAnsi="Candara" w:cs="Tahoma"/>
        </w:rPr>
        <w:t>iki</w:t>
      </w:r>
      <w:r w:rsidR="00D551DC">
        <w:rPr>
          <w:rFonts w:ascii="Candara" w:hAnsi="Candara" w:cs="Tahoma"/>
        </w:rPr>
        <w:t xml:space="preserve"> ana kategoride </w:t>
      </w:r>
      <w:r w:rsidR="007E65DA" w:rsidRPr="00C9453F">
        <w:rPr>
          <w:rFonts w:ascii="Candara" w:hAnsi="Candara" w:cs="Tahoma"/>
        </w:rPr>
        <w:t>ödül verilecektir.</w:t>
      </w:r>
      <w:r w:rsidR="007E65DA">
        <w:rPr>
          <w:rFonts w:ascii="Candara" w:hAnsi="Candara" w:cs="Tahoma"/>
        </w:rPr>
        <w:t xml:space="preserve"> Bu kategoriler şunlard</w:t>
      </w:r>
      <w:r w:rsidR="00D551DC">
        <w:rPr>
          <w:rFonts w:ascii="Candara" w:hAnsi="Candara" w:cs="Tahoma"/>
        </w:rPr>
        <w:t>ır:</w:t>
      </w:r>
    </w:p>
    <w:p w:rsidR="007E65DA" w:rsidRPr="00D60530" w:rsidRDefault="007E65DA" w:rsidP="007E65DA">
      <w:pPr>
        <w:pStyle w:val="ListeParagraf"/>
        <w:numPr>
          <w:ilvl w:val="0"/>
          <w:numId w:val="6"/>
        </w:numPr>
        <w:jc w:val="both"/>
        <w:rPr>
          <w:rFonts w:ascii="Candara" w:hAnsi="Candara" w:cs="Tahoma"/>
          <w:b/>
          <w:bCs/>
          <w:sz w:val="22"/>
          <w:szCs w:val="22"/>
        </w:rPr>
      </w:pPr>
      <w:r w:rsidRPr="00D60530">
        <w:rPr>
          <w:rFonts w:ascii="Candara" w:hAnsi="Candara" w:cs="Tahoma"/>
          <w:b/>
          <w:bCs/>
          <w:sz w:val="22"/>
          <w:szCs w:val="22"/>
        </w:rPr>
        <w:t>İnsana Değerde Liderlik</w:t>
      </w:r>
    </w:p>
    <w:p w:rsidR="007E65DA" w:rsidRPr="00D60530" w:rsidRDefault="007E65DA" w:rsidP="007E65DA">
      <w:pPr>
        <w:pStyle w:val="ListeParagraf"/>
        <w:numPr>
          <w:ilvl w:val="0"/>
          <w:numId w:val="6"/>
        </w:numPr>
        <w:jc w:val="both"/>
        <w:rPr>
          <w:rFonts w:ascii="Candara" w:hAnsi="Candara" w:cs="Tahoma"/>
          <w:b/>
          <w:bCs/>
          <w:sz w:val="22"/>
          <w:szCs w:val="22"/>
        </w:rPr>
      </w:pPr>
      <w:r w:rsidRPr="00D60530">
        <w:rPr>
          <w:rFonts w:ascii="Candara" w:hAnsi="Candara" w:cs="Tahoma"/>
          <w:b/>
          <w:bCs/>
          <w:sz w:val="22"/>
          <w:szCs w:val="22"/>
        </w:rPr>
        <w:t>Değer Yaratan Uygulamalar</w:t>
      </w:r>
    </w:p>
    <w:p w:rsidR="007E65DA" w:rsidRDefault="004D15EB" w:rsidP="00D60530">
      <w:pPr>
        <w:jc w:val="both"/>
        <w:rPr>
          <w:rFonts w:ascii="Candara" w:hAnsi="Candara" w:cs="Tahoma"/>
        </w:rPr>
      </w:pPr>
      <w:r>
        <w:rPr>
          <w:rFonts w:ascii="Candara" w:hAnsi="Candara" w:cs="Tahoma"/>
        </w:rPr>
        <w:br/>
      </w:r>
      <w:r w:rsidR="007E65DA">
        <w:rPr>
          <w:rFonts w:ascii="Candara" w:hAnsi="Candara" w:cs="Tahoma"/>
        </w:rPr>
        <w:t xml:space="preserve">İnsana Değerde Liderlik kategorisinde Büyük İşletme ve </w:t>
      </w:r>
      <w:r w:rsidR="00586CF9">
        <w:rPr>
          <w:rFonts w:ascii="Candara" w:hAnsi="Candara" w:cs="Tahoma"/>
        </w:rPr>
        <w:t xml:space="preserve">KOBİ </w:t>
      </w:r>
      <w:r w:rsidR="007E65DA">
        <w:rPr>
          <w:rFonts w:ascii="Candara" w:hAnsi="Candara" w:cs="Tahoma"/>
        </w:rPr>
        <w:t xml:space="preserve">olmak üzere iki ödül verilecektir. Büyük İşletme ve </w:t>
      </w:r>
      <w:r w:rsidR="00586CF9">
        <w:rPr>
          <w:rFonts w:ascii="Candara" w:hAnsi="Candara" w:cs="Tahoma"/>
        </w:rPr>
        <w:t>KOBİ’lerde</w:t>
      </w:r>
      <w:r w:rsidR="007E65DA">
        <w:rPr>
          <w:rFonts w:ascii="Candara" w:hAnsi="Candara" w:cs="Tahoma"/>
        </w:rPr>
        <w:t xml:space="preserve"> başvurular alınacak ve her iki ölçekteki başvurular kendi içlerinde değerlendirilecektir.</w:t>
      </w:r>
    </w:p>
    <w:p w:rsidR="007E65DA" w:rsidRDefault="007E65DA" w:rsidP="00D60530">
      <w:pPr>
        <w:jc w:val="both"/>
        <w:rPr>
          <w:rFonts w:ascii="Candara" w:hAnsi="Candara" w:cs="Tahoma"/>
        </w:rPr>
      </w:pPr>
      <w:r>
        <w:rPr>
          <w:rFonts w:ascii="Candara" w:hAnsi="Candara" w:cs="Tahoma"/>
        </w:rPr>
        <w:t xml:space="preserve">Değer Yaratan Uygulamalar kategorisinde başvuru yapacak şirket ölçeği gözetilmeksizin her başvuru bu kategori için belirlenen alt başlıklar </w:t>
      </w:r>
      <w:r w:rsidR="00586CF9">
        <w:rPr>
          <w:rFonts w:ascii="Candara" w:hAnsi="Candara" w:cs="Tahoma"/>
        </w:rPr>
        <w:t>doğrultusunda</w:t>
      </w:r>
      <w:r>
        <w:rPr>
          <w:rFonts w:ascii="Candara" w:hAnsi="Candara" w:cs="Tahoma"/>
        </w:rPr>
        <w:t xml:space="preserve"> oluşturulan değerlendirme </w:t>
      </w:r>
      <w:proofErr w:type="gramStart"/>
      <w:r>
        <w:rPr>
          <w:rFonts w:ascii="Candara" w:hAnsi="Candara" w:cs="Tahoma"/>
        </w:rPr>
        <w:t>kriterlerine</w:t>
      </w:r>
      <w:proofErr w:type="gramEnd"/>
      <w:r>
        <w:rPr>
          <w:rFonts w:ascii="Candara" w:hAnsi="Candara" w:cs="Tahoma"/>
        </w:rPr>
        <w:t xml:space="preserve"> göre değerlendirilecektir.</w:t>
      </w:r>
    </w:p>
    <w:p w:rsidR="007E65DA" w:rsidRDefault="007E65DA" w:rsidP="00D60530">
      <w:pPr>
        <w:jc w:val="both"/>
        <w:rPr>
          <w:rFonts w:ascii="Candara" w:hAnsi="Candara" w:cs="Tahoma"/>
        </w:rPr>
      </w:pPr>
      <w:r>
        <w:rPr>
          <w:rFonts w:ascii="Candara" w:hAnsi="Candara" w:cs="Tahoma"/>
        </w:rPr>
        <w:t>Değer Yaratan Uygulamalar Kategorisinde 6 alt başlıkta başvurular alınacaktır;</w:t>
      </w:r>
    </w:p>
    <w:p w:rsidR="0009541F" w:rsidRPr="005960C6" w:rsidRDefault="0009541F" w:rsidP="0009541F">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İşveren Markası Yönetimi ve Bağlılık</w:t>
      </w:r>
    </w:p>
    <w:p w:rsidR="0009541F" w:rsidRPr="005960C6" w:rsidRDefault="0009541F" w:rsidP="0009541F">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Gelişim ve Yetenek Yönetimi</w:t>
      </w:r>
    </w:p>
    <w:p w:rsidR="0009541F" w:rsidRPr="005960C6" w:rsidRDefault="0009541F" w:rsidP="0009541F">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İnsan Gücü Planlaması ve Verimlilik</w:t>
      </w:r>
    </w:p>
    <w:p w:rsidR="0009541F" w:rsidRPr="005960C6" w:rsidRDefault="0009541F" w:rsidP="0009541F">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 xml:space="preserve">İnsan Kaynaklarında Dijital Dönüşüm ve </w:t>
      </w:r>
      <w:proofErr w:type="spellStart"/>
      <w:r w:rsidRPr="005960C6">
        <w:rPr>
          <w:rFonts w:ascii="Candara" w:hAnsi="Candara" w:cs="Tahoma"/>
          <w:b/>
          <w:bCs/>
          <w:sz w:val="22"/>
          <w:szCs w:val="22"/>
        </w:rPr>
        <w:t>İnovasyon</w:t>
      </w:r>
      <w:proofErr w:type="spellEnd"/>
    </w:p>
    <w:p w:rsidR="0009541F" w:rsidRPr="005960C6" w:rsidRDefault="0009541F" w:rsidP="0009541F">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Çeşitlilik Yönetimi</w:t>
      </w:r>
    </w:p>
    <w:p w:rsidR="0009541F" w:rsidRPr="005960C6" w:rsidRDefault="0009541F" w:rsidP="0009541F">
      <w:pPr>
        <w:pStyle w:val="ListeParagraf"/>
        <w:numPr>
          <w:ilvl w:val="0"/>
          <w:numId w:val="11"/>
        </w:numPr>
        <w:spacing w:line="276" w:lineRule="auto"/>
        <w:jc w:val="both"/>
        <w:rPr>
          <w:rFonts w:ascii="Candara" w:hAnsi="Candara" w:cs="Tahoma"/>
          <w:b/>
          <w:sz w:val="22"/>
          <w:szCs w:val="22"/>
        </w:rPr>
      </w:pPr>
      <w:r w:rsidRPr="005960C6">
        <w:rPr>
          <w:rFonts w:ascii="Candara" w:hAnsi="Candara" w:cs="Tahoma"/>
          <w:b/>
          <w:bCs/>
          <w:sz w:val="22"/>
          <w:szCs w:val="22"/>
        </w:rPr>
        <w:t xml:space="preserve">Çalışan Sağlığı ve Güvenliği </w:t>
      </w:r>
    </w:p>
    <w:p w:rsidR="00D60530" w:rsidRDefault="00D124EE">
      <w:pPr>
        <w:spacing w:after="0" w:line="240" w:lineRule="auto"/>
        <w:rPr>
          <w:rFonts w:ascii="Candara" w:eastAsia="Times New Roman" w:hAnsi="Candara" w:cs="Tahoma"/>
          <w:b/>
          <w:bCs/>
          <w:sz w:val="28"/>
          <w:szCs w:val="24"/>
          <w:u w:val="single"/>
        </w:rPr>
      </w:pPr>
      <w:r>
        <w:rPr>
          <w:noProof/>
          <w:lang w:eastAsia="tr-TR"/>
        </w:rPr>
        <w:drawing>
          <wp:inline distT="0" distB="0" distL="0" distR="0" wp14:anchorId="397DE7E0" wp14:editId="2E354C7A">
            <wp:extent cx="5756910" cy="3877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3877945"/>
                    </a:xfrm>
                    <a:prstGeom prst="rect">
                      <a:avLst/>
                    </a:prstGeom>
                  </pic:spPr>
                </pic:pic>
              </a:graphicData>
            </a:graphic>
          </wp:inline>
        </w:drawing>
      </w:r>
      <w:r w:rsidR="00D60530">
        <w:rPr>
          <w:rFonts w:ascii="Candara" w:eastAsia="Times New Roman" w:hAnsi="Candara" w:cs="Tahoma"/>
          <w:b/>
          <w:bCs/>
          <w:sz w:val="28"/>
          <w:szCs w:val="24"/>
          <w:u w:val="single"/>
        </w:rPr>
        <w:br w:type="page"/>
      </w:r>
    </w:p>
    <w:p w:rsidR="007E65DA" w:rsidRDefault="007E65DA" w:rsidP="007E65DA">
      <w:pPr>
        <w:spacing w:after="0" w:line="240" w:lineRule="auto"/>
        <w:rPr>
          <w:rFonts w:ascii="Candara" w:eastAsia="Times New Roman" w:hAnsi="Candara" w:cs="Tahoma"/>
          <w:b/>
          <w:bCs/>
          <w:sz w:val="28"/>
          <w:szCs w:val="24"/>
          <w:u w:val="single"/>
        </w:rPr>
      </w:pPr>
    </w:p>
    <w:p w:rsidR="007E65DA" w:rsidRPr="0021378F" w:rsidRDefault="007E65DA" w:rsidP="007E65DA">
      <w:pPr>
        <w:rPr>
          <w:rFonts w:ascii="Candara" w:hAnsi="Candara" w:cs="Tahoma"/>
          <w:b/>
          <w:sz w:val="28"/>
        </w:rPr>
      </w:pPr>
      <w:r w:rsidRPr="0021378F">
        <w:rPr>
          <w:rFonts w:ascii="Candara" w:hAnsi="Candara" w:cs="Tahoma"/>
          <w:b/>
          <w:sz w:val="28"/>
        </w:rPr>
        <w:t xml:space="preserve">BAŞVURU DOKÜMANI </w:t>
      </w:r>
      <w:r>
        <w:rPr>
          <w:rFonts w:ascii="Candara" w:hAnsi="Candara" w:cs="Tahoma"/>
          <w:b/>
          <w:sz w:val="28"/>
        </w:rPr>
        <w:t>İÇERİĞİ</w:t>
      </w:r>
    </w:p>
    <w:p w:rsidR="007E65DA" w:rsidRDefault="007E65DA" w:rsidP="007E65DA">
      <w:pPr>
        <w:jc w:val="both"/>
        <w:rPr>
          <w:rFonts w:ascii="Candara" w:hAnsi="Candara" w:cs="Arial"/>
        </w:rPr>
      </w:pPr>
      <w:r>
        <w:rPr>
          <w:rFonts w:ascii="Candara" w:hAnsi="Candara" w:cs="Arial"/>
        </w:rPr>
        <w:t xml:space="preserve">Kuruluş başvurduğu </w:t>
      </w:r>
      <w:r w:rsidRPr="0021378F">
        <w:rPr>
          <w:rFonts w:ascii="Candara" w:hAnsi="Candara" w:cs="Tahoma"/>
        </w:rPr>
        <w:t xml:space="preserve">İnsan </w:t>
      </w:r>
      <w:r>
        <w:rPr>
          <w:rFonts w:ascii="Candara" w:hAnsi="Candara" w:cs="Tahoma"/>
        </w:rPr>
        <w:t>Değerde</w:t>
      </w:r>
      <w:r w:rsidRPr="0021378F">
        <w:rPr>
          <w:rFonts w:ascii="Candara" w:hAnsi="Candara" w:cs="Tahoma"/>
        </w:rPr>
        <w:t xml:space="preserve"> Liderlik </w:t>
      </w:r>
      <w:r>
        <w:rPr>
          <w:rFonts w:ascii="Candara" w:hAnsi="Candara" w:cs="Arial"/>
        </w:rPr>
        <w:t xml:space="preserve">kategorisi için aşağıdaki tanımlara uygun bir başvuru dosyası hazırlayacaktır. Başvuru dosyası iki bölümden oluşur; Kuruluş Tanıtımı ve Kategori Açıklamaları. </w:t>
      </w:r>
      <w:r w:rsidR="0007557B" w:rsidRPr="0007557B">
        <w:rPr>
          <w:rFonts w:ascii="Candara" w:hAnsi="Candara" w:cs="Tahoma"/>
        </w:rPr>
        <w:t>Kuruluş birden fazla kategoride veya uygulama ile başvurmuşsa her bir başvurusu için ayrı bir başvuru dokümanı hazırlayacaktır</w:t>
      </w:r>
      <w:r w:rsidR="0007557B">
        <w:rPr>
          <w:rFonts w:ascii="Candara" w:hAnsi="Candara" w:cs="Tahoma"/>
        </w:rPr>
        <w:t>.</w:t>
      </w:r>
    </w:p>
    <w:p w:rsidR="007E65DA" w:rsidRDefault="007E65DA" w:rsidP="007E65DA">
      <w:pPr>
        <w:jc w:val="both"/>
        <w:rPr>
          <w:rFonts w:ascii="Candara" w:hAnsi="Candara" w:cs="Arial"/>
        </w:rPr>
      </w:pPr>
      <w:r>
        <w:rPr>
          <w:rFonts w:ascii="Candara" w:hAnsi="Candara" w:cs="Arial"/>
        </w:rPr>
        <w:t xml:space="preserve">Başvuru dokümanı A4 </w:t>
      </w:r>
      <w:proofErr w:type="gramStart"/>
      <w:r>
        <w:rPr>
          <w:rFonts w:ascii="Candara" w:hAnsi="Candara" w:cs="Arial"/>
        </w:rPr>
        <w:t>kağıda</w:t>
      </w:r>
      <w:proofErr w:type="gramEnd"/>
      <w:r>
        <w:rPr>
          <w:rFonts w:ascii="Candara" w:hAnsi="Candara" w:cs="Arial"/>
        </w:rPr>
        <w:t xml:space="preserve">, en az </w:t>
      </w:r>
      <w:proofErr w:type="spellStart"/>
      <w:r w:rsidRPr="00670D25">
        <w:rPr>
          <w:rFonts w:ascii="Candara" w:hAnsi="Candara" w:cs="Arial"/>
        </w:rPr>
        <w:t>Arial</w:t>
      </w:r>
      <w:proofErr w:type="spellEnd"/>
      <w:r w:rsidRPr="00670D25">
        <w:rPr>
          <w:rFonts w:ascii="Candara" w:hAnsi="Candara" w:cs="Arial"/>
        </w:rPr>
        <w:t xml:space="preserve"> 10 Punto</w:t>
      </w:r>
      <w:r>
        <w:rPr>
          <w:rFonts w:ascii="Candara" w:hAnsi="Candara" w:cs="Arial"/>
        </w:rPr>
        <w:t xml:space="preserve"> formatında, sayfanın tüm kenarlarında en az </w:t>
      </w:r>
      <w:r w:rsidRPr="00670D25">
        <w:rPr>
          <w:rFonts w:ascii="Candara" w:hAnsi="Candara" w:cs="Arial"/>
        </w:rPr>
        <w:t>ikişer santim boşluk</w:t>
      </w:r>
      <w:r>
        <w:rPr>
          <w:rFonts w:ascii="Candara" w:hAnsi="Candara" w:cs="Arial"/>
        </w:rPr>
        <w:t xml:space="preserve"> bırakılarak doldurulacaktır. Kuruluş </w:t>
      </w:r>
      <w:proofErr w:type="gramStart"/>
      <w:r>
        <w:rPr>
          <w:rFonts w:ascii="Candara" w:hAnsi="Candara" w:cs="Arial"/>
        </w:rPr>
        <w:t>kriter</w:t>
      </w:r>
      <w:proofErr w:type="gramEnd"/>
      <w:r>
        <w:rPr>
          <w:rFonts w:ascii="Candara" w:hAnsi="Candara" w:cs="Arial"/>
        </w:rPr>
        <w:t xml:space="preserve"> açıklamalarını değerlendiriciler açısından kolay okunur ve anlaşılır bir şekilde bölümlendirip gerekirse şekil ve resimlerle destekleyebilir; bu şekil ve resimler metinle entegre olmalıdır. Başvuru dosyasının birbirinden ayrılmayacak ancak kolay okunabilirliği sağlanmış bir şekilde ciltlenmiş olması (spiral dosya, vb.) gerekmektedir. Ayrıca her dosya ile birl</w:t>
      </w:r>
      <w:r w:rsidR="006042AD">
        <w:rPr>
          <w:rFonts w:ascii="Candara" w:hAnsi="Candara" w:cs="Arial"/>
        </w:rPr>
        <w:t xml:space="preserve">ikte bir kopya Ön Başvuru Formu </w:t>
      </w:r>
      <w:r>
        <w:rPr>
          <w:rFonts w:ascii="Candara" w:hAnsi="Candara" w:cs="Arial"/>
        </w:rPr>
        <w:t>da iletilecektir.</w:t>
      </w:r>
    </w:p>
    <w:p w:rsidR="007E65DA" w:rsidRDefault="007E65DA" w:rsidP="007E65DA">
      <w:pPr>
        <w:jc w:val="both"/>
        <w:rPr>
          <w:rFonts w:ascii="Candara" w:hAnsi="Candara" w:cs="Arial"/>
        </w:rPr>
      </w:pPr>
      <w:r>
        <w:rPr>
          <w:rFonts w:ascii="Candara" w:hAnsi="Candara" w:cs="Arial"/>
        </w:rPr>
        <w:t>Ku</w:t>
      </w:r>
      <w:r w:rsidR="004B7093">
        <w:rPr>
          <w:rFonts w:ascii="Candara" w:hAnsi="Candara" w:cs="Arial"/>
        </w:rPr>
        <w:t>ruluş Tanıtımı (A) ve Kategori A</w:t>
      </w:r>
      <w:r>
        <w:rPr>
          <w:rFonts w:ascii="Candara" w:hAnsi="Candara" w:cs="Arial"/>
        </w:rPr>
        <w:t xml:space="preserve">çıklamaları (B) için en fazla yazılabilecek sayfa sınırlamaları vardır ve ilgili başlıklar altında bunlar belirtilmiştir. Bu sınırlamalara uygun doküman verilmesi gerekmektedir. Bunun üzerindeki sayfalarda yazılı bilgileri </w:t>
      </w:r>
      <w:r w:rsidRPr="004A4F2E">
        <w:rPr>
          <w:rFonts w:ascii="Candara" w:hAnsi="Candara" w:cs="Arial"/>
        </w:rPr>
        <w:t xml:space="preserve">(ek olarak verilenler de </w:t>
      </w:r>
      <w:proofErr w:type="gramStart"/>
      <w:r w:rsidRPr="004A4F2E">
        <w:rPr>
          <w:rFonts w:ascii="Candara" w:hAnsi="Candara" w:cs="Arial"/>
        </w:rPr>
        <w:t>dahil</w:t>
      </w:r>
      <w:proofErr w:type="gramEnd"/>
      <w:r w:rsidRPr="004A4F2E">
        <w:rPr>
          <w:rFonts w:ascii="Candara" w:hAnsi="Candara" w:cs="Arial"/>
        </w:rPr>
        <w:t>)</w:t>
      </w:r>
      <w:r>
        <w:rPr>
          <w:rFonts w:ascii="Candara" w:hAnsi="Candara" w:cs="Arial"/>
        </w:rPr>
        <w:t xml:space="preserve"> değerlendiriciler ve Jüri dikkate almayacaktır.</w:t>
      </w:r>
    </w:p>
    <w:p w:rsidR="007E65DA" w:rsidRDefault="007E65DA" w:rsidP="007E65DA">
      <w:pPr>
        <w:jc w:val="both"/>
        <w:rPr>
          <w:rFonts w:ascii="Candara" w:hAnsi="Candara" w:cs="Arial"/>
        </w:rPr>
      </w:pPr>
      <w:r>
        <w:rPr>
          <w:rFonts w:ascii="Candara" w:hAnsi="Candara" w:cs="Arial"/>
        </w:rPr>
        <w:t xml:space="preserve">Kuruluşlar bu kategori için </w:t>
      </w:r>
      <w:r w:rsidRPr="004026AB">
        <w:rPr>
          <w:rFonts w:ascii="Candara" w:hAnsi="Candara" w:cs="Arial"/>
          <w:color w:val="FF0000"/>
        </w:rPr>
        <w:t>4 kopya başvuru dosyası</w:t>
      </w:r>
      <w:r w:rsidR="004026AB" w:rsidRPr="004026AB">
        <w:rPr>
          <w:rFonts w:ascii="Candara" w:hAnsi="Candara" w:cs="Arial"/>
          <w:color w:val="FF0000"/>
        </w:rPr>
        <w:t xml:space="preserve"> (basılı kopya)</w:t>
      </w:r>
      <w:r w:rsidRPr="004026AB">
        <w:rPr>
          <w:rFonts w:ascii="Candara" w:hAnsi="Candara" w:cs="Arial"/>
          <w:color w:val="FF0000"/>
        </w:rPr>
        <w:t xml:space="preserve"> </w:t>
      </w:r>
      <w:r>
        <w:rPr>
          <w:rFonts w:ascii="Candara" w:hAnsi="Candara" w:cs="Arial"/>
        </w:rPr>
        <w:t xml:space="preserve">ile </w:t>
      </w:r>
      <w:r w:rsidRPr="00FB52C9">
        <w:rPr>
          <w:rFonts w:ascii="Candara" w:hAnsi="Candara" w:cs="Arial"/>
          <w:color w:val="FF0000"/>
        </w:rPr>
        <w:t xml:space="preserve">4 adet (dosyadaki dokümanları içeren) USB </w:t>
      </w:r>
      <w:proofErr w:type="spellStart"/>
      <w:r w:rsidRPr="00FB52C9">
        <w:rPr>
          <w:rFonts w:ascii="Candara" w:hAnsi="Candara" w:cs="Arial"/>
          <w:color w:val="FF0000"/>
        </w:rPr>
        <w:t>stick</w:t>
      </w:r>
      <w:proofErr w:type="spellEnd"/>
      <w:r>
        <w:rPr>
          <w:rFonts w:ascii="Candara" w:hAnsi="Candara" w:cs="Arial"/>
        </w:rPr>
        <w:t xml:space="preserve"> bir set olarak </w:t>
      </w:r>
      <w:proofErr w:type="spellStart"/>
      <w:r>
        <w:rPr>
          <w:rFonts w:ascii="Candara" w:hAnsi="Candara" w:cs="Arial"/>
        </w:rPr>
        <w:t>PERYÖN’e</w:t>
      </w:r>
      <w:proofErr w:type="spellEnd"/>
      <w:r>
        <w:rPr>
          <w:rFonts w:ascii="Candara" w:hAnsi="Candara" w:cs="Arial"/>
        </w:rPr>
        <w:t xml:space="preserve"> teslim edeceklerdir.</w:t>
      </w:r>
    </w:p>
    <w:p w:rsidR="007E65DA" w:rsidRPr="0021378F" w:rsidRDefault="007E65DA" w:rsidP="007E65DA">
      <w:pPr>
        <w:jc w:val="both"/>
        <w:rPr>
          <w:rFonts w:ascii="Candara" w:hAnsi="Candara" w:cs="Arial"/>
        </w:rPr>
      </w:pPr>
    </w:p>
    <w:p w:rsidR="007E65DA" w:rsidRDefault="007E65DA" w:rsidP="007E65DA">
      <w:pPr>
        <w:rPr>
          <w:rFonts w:ascii="Candara" w:hAnsi="Candara" w:cs="Tahoma"/>
          <w:b/>
          <w:sz w:val="28"/>
        </w:rPr>
      </w:pPr>
      <w:r>
        <w:rPr>
          <w:rFonts w:ascii="Candara" w:hAnsi="Candara" w:cs="Tahoma"/>
          <w:b/>
          <w:sz w:val="28"/>
        </w:rPr>
        <w:t>Örnek Başvuru Dokümanı Akışı:</w:t>
      </w:r>
    </w:p>
    <w:p w:rsidR="007E65DA" w:rsidRDefault="007E65DA" w:rsidP="007E65DA">
      <w:pPr>
        <w:pStyle w:val="ListeParagraf"/>
        <w:numPr>
          <w:ilvl w:val="0"/>
          <w:numId w:val="5"/>
        </w:numPr>
        <w:jc w:val="both"/>
        <w:rPr>
          <w:rFonts w:ascii="Candara" w:hAnsi="Candara" w:cs="Arial"/>
        </w:rPr>
      </w:pPr>
      <w:r>
        <w:rPr>
          <w:rFonts w:ascii="Candara" w:hAnsi="Candara" w:cs="Arial"/>
        </w:rPr>
        <w:t>Kuruluş Tanıtımı</w:t>
      </w:r>
    </w:p>
    <w:p w:rsidR="007E65DA" w:rsidRDefault="007E65DA" w:rsidP="007E65DA">
      <w:pPr>
        <w:pStyle w:val="ListeParagraf"/>
        <w:numPr>
          <w:ilvl w:val="0"/>
          <w:numId w:val="5"/>
        </w:numPr>
        <w:jc w:val="both"/>
        <w:rPr>
          <w:rFonts w:ascii="Candara" w:hAnsi="Candara" w:cs="Arial"/>
        </w:rPr>
      </w:pPr>
      <w:r>
        <w:rPr>
          <w:rFonts w:ascii="Candara" w:hAnsi="Candara" w:cs="Arial"/>
        </w:rPr>
        <w:t>Kategori Açıklamaları</w:t>
      </w:r>
    </w:p>
    <w:p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Stratejik İK Yönetimi</w:t>
      </w:r>
    </w:p>
    <w:p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İnsan Kaynakları Yönetiminde Liderlik</w:t>
      </w:r>
    </w:p>
    <w:p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 xml:space="preserve">İletişim Yönetimi </w:t>
      </w:r>
    </w:p>
    <w:p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 xml:space="preserve">Yenilikçilik ve </w:t>
      </w:r>
      <w:proofErr w:type="spellStart"/>
      <w:r w:rsidRPr="00FF2FC0">
        <w:rPr>
          <w:rFonts w:ascii="Candara" w:hAnsi="Candara" w:cs="Arial"/>
        </w:rPr>
        <w:t>İnovasyon</w:t>
      </w:r>
      <w:proofErr w:type="spellEnd"/>
      <w:r w:rsidRPr="00FF2FC0">
        <w:rPr>
          <w:rFonts w:ascii="Candara" w:hAnsi="Candara" w:cs="Arial"/>
        </w:rPr>
        <w:t xml:space="preserve"> Kültürü Gelişimi</w:t>
      </w:r>
    </w:p>
    <w:p w:rsidR="007E65DA" w:rsidRPr="004A4F2E" w:rsidRDefault="007E65DA" w:rsidP="004A4F2E">
      <w:pPr>
        <w:pStyle w:val="ListeParagraf"/>
        <w:numPr>
          <w:ilvl w:val="1"/>
          <w:numId w:val="5"/>
        </w:numPr>
        <w:jc w:val="both"/>
        <w:rPr>
          <w:rFonts w:ascii="Candara" w:hAnsi="Candara" w:cs="Arial"/>
        </w:rPr>
      </w:pPr>
      <w:r w:rsidRPr="00FF2FC0">
        <w:rPr>
          <w:rFonts w:ascii="Candara" w:hAnsi="Candara" w:cs="Arial"/>
        </w:rPr>
        <w:t>İnsan Gücü Etkinliği Yönetimi</w:t>
      </w:r>
      <w:r w:rsidRPr="00FF2FC0">
        <w:rPr>
          <w:rFonts w:ascii="Candara" w:hAnsi="Candara" w:cs="Arial"/>
        </w:rPr>
        <w:tab/>
      </w:r>
    </w:p>
    <w:p w:rsidR="007E65DA" w:rsidRPr="004A4F2E" w:rsidRDefault="007E65DA" w:rsidP="004A4F2E">
      <w:pPr>
        <w:pStyle w:val="ListeParagraf"/>
        <w:numPr>
          <w:ilvl w:val="1"/>
          <w:numId w:val="5"/>
        </w:numPr>
        <w:jc w:val="both"/>
        <w:rPr>
          <w:rFonts w:ascii="Candara" w:hAnsi="Candara" w:cs="Arial"/>
        </w:rPr>
      </w:pPr>
      <w:r w:rsidRPr="00FF2FC0">
        <w:rPr>
          <w:rFonts w:ascii="Candara" w:hAnsi="Candara" w:cs="Arial"/>
        </w:rPr>
        <w:t>Motivasyon ve Bağlılık Yönetimi</w:t>
      </w:r>
      <w:r w:rsidRPr="00FF2FC0">
        <w:rPr>
          <w:rFonts w:ascii="Candara" w:hAnsi="Candara" w:cs="Arial"/>
        </w:rPr>
        <w:tab/>
      </w:r>
    </w:p>
    <w:p w:rsidR="007E65DA" w:rsidRPr="004A4F2E" w:rsidRDefault="007E65DA" w:rsidP="004A4F2E">
      <w:pPr>
        <w:pStyle w:val="ListeParagraf"/>
        <w:numPr>
          <w:ilvl w:val="1"/>
          <w:numId w:val="5"/>
        </w:numPr>
        <w:jc w:val="both"/>
        <w:rPr>
          <w:rFonts w:ascii="Candara" w:hAnsi="Candara" w:cs="Arial"/>
        </w:rPr>
      </w:pPr>
      <w:r w:rsidRPr="00FF2FC0">
        <w:rPr>
          <w:rFonts w:ascii="Candara" w:hAnsi="Candara" w:cs="Arial"/>
        </w:rPr>
        <w:t>İnsan Kaynağı Gelişimi</w:t>
      </w:r>
      <w:r w:rsidRPr="00FF2FC0">
        <w:rPr>
          <w:rFonts w:ascii="Candara" w:hAnsi="Candara" w:cs="Arial"/>
        </w:rPr>
        <w:tab/>
      </w:r>
    </w:p>
    <w:p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Süreçlerin Geliştirilmesi</w:t>
      </w:r>
    </w:p>
    <w:p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Performans Göstergelerindeki Gelişim</w:t>
      </w:r>
    </w:p>
    <w:p w:rsidR="007E65DA" w:rsidRPr="00670D25" w:rsidRDefault="007E65DA" w:rsidP="007E65DA">
      <w:pPr>
        <w:pStyle w:val="ListeParagraf"/>
        <w:numPr>
          <w:ilvl w:val="1"/>
          <w:numId w:val="5"/>
        </w:numPr>
        <w:jc w:val="both"/>
        <w:rPr>
          <w:rFonts w:ascii="Candara" w:hAnsi="Candara" w:cs="Arial"/>
        </w:rPr>
      </w:pPr>
      <w:r w:rsidRPr="00FF2FC0">
        <w:rPr>
          <w:rFonts w:ascii="Candara" w:hAnsi="Candara" w:cs="Arial"/>
        </w:rPr>
        <w:t>Algılama Sonuçları</w:t>
      </w:r>
    </w:p>
    <w:p w:rsidR="007E65DA" w:rsidRDefault="007E65DA" w:rsidP="007E65DA">
      <w:pPr>
        <w:spacing w:after="0" w:line="240" w:lineRule="auto"/>
        <w:rPr>
          <w:rFonts w:ascii="Candara" w:hAnsi="Candara" w:cs="Tahoma"/>
          <w:b/>
          <w:sz w:val="28"/>
        </w:rPr>
      </w:pPr>
      <w:r>
        <w:rPr>
          <w:rFonts w:ascii="Candara" w:hAnsi="Candara" w:cs="Tahoma"/>
          <w:b/>
          <w:sz w:val="28"/>
        </w:rPr>
        <w:br w:type="page"/>
      </w:r>
    </w:p>
    <w:p w:rsidR="007E65DA" w:rsidRDefault="007E65DA" w:rsidP="007E65DA">
      <w:pPr>
        <w:rPr>
          <w:rFonts w:ascii="Candara" w:hAnsi="Candara" w:cs="Tahoma"/>
          <w:b/>
          <w:sz w:val="28"/>
        </w:rPr>
      </w:pPr>
    </w:p>
    <w:p w:rsidR="007E65DA" w:rsidRPr="0021378F" w:rsidRDefault="007E65DA" w:rsidP="007E65DA">
      <w:pPr>
        <w:rPr>
          <w:rFonts w:ascii="Candara" w:hAnsi="Candara" w:cs="Arial"/>
          <w:b/>
          <w:color w:val="31849B"/>
          <w:sz w:val="32"/>
          <w:szCs w:val="32"/>
        </w:rPr>
      </w:pPr>
      <w:r w:rsidRPr="0021378F">
        <w:rPr>
          <w:rFonts w:ascii="Candara" w:hAnsi="Candara" w:cs="Tahoma"/>
          <w:b/>
          <w:sz w:val="28"/>
        </w:rPr>
        <w:t>A - KURULUŞ TANITIMI</w:t>
      </w:r>
    </w:p>
    <w:p w:rsidR="007E65DA" w:rsidRPr="0021378F" w:rsidRDefault="007E65DA" w:rsidP="007E65DA">
      <w:pPr>
        <w:jc w:val="both"/>
        <w:rPr>
          <w:rFonts w:ascii="Candara" w:hAnsi="Candara" w:cs="Arial"/>
        </w:rPr>
      </w:pPr>
      <w:r w:rsidRPr="0021378F">
        <w:rPr>
          <w:rFonts w:ascii="Candara" w:hAnsi="Candara" w:cs="Arial"/>
        </w:rPr>
        <w:t xml:space="preserve">Bu bölümde şirketlerden beklenen; aşağıdaki başlıklar altında kısa bir bilgilendirmenin yapılması ve değerlendiricilere firmayı tanıtmalarıdır. Burada önerilen başlıklar dışında ödül açısından değerlendiricilerin bilmesi gerektiği düşünülen ve firmanın istediği herhangi bir konuda ek bilgi verilebilir (örneğin bulunulan sektöre ait ve İnsan Kaynaklarını etkileyen </w:t>
      </w:r>
      <w:proofErr w:type="gramStart"/>
      <w:r w:rsidRPr="0021378F">
        <w:rPr>
          <w:rFonts w:ascii="Candara" w:hAnsi="Candara" w:cs="Arial"/>
        </w:rPr>
        <w:t>regülasyon</w:t>
      </w:r>
      <w:proofErr w:type="gramEnd"/>
      <w:r w:rsidRPr="0021378F">
        <w:rPr>
          <w:rFonts w:ascii="Candara" w:hAnsi="Candara" w:cs="Arial"/>
        </w:rPr>
        <w:t xml:space="preserve"> yapısı gibi).  Ele alınacak örnek başlıklar; </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kısa tarihçesi</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içinde bulunduğu sektörün tanıtımı</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Pazara sunulan ürün/hizmet tanıtımı</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uyguladığı genel strateji</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İnsan Kaynakları stratejisi</w:t>
      </w:r>
    </w:p>
    <w:p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 xml:space="preserve">Kuruluşun paydaşları (hissedarlar, müşteriler, çalışanlar, iş ortakları, toplum) </w:t>
      </w:r>
    </w:p>
    <w:p w:rsidR="007E65DA" w:rsidRPr="0021378F" w:rsidRDefault="007E65DA" w:rsidP="007E65DA">
      <w:pPr>
        <w:rPr>
          <w:rFonts w:ascii="Candara" w:hAnsi="Candara" w:cs="Arial"/>
          <w:b/>
        </w:rPr>
      </w:pPr>
    </w:p>
    <w:p w:rsidR="007E65DA" w:rsidRPr="00FF2414" w:rsidRDefault="007E65DA" w:rsidP="007E65DA">
      <w:pPr>
        <w:jc w:val="both"/>
        <w:rPr>
          <w:rFonts w:ascii="Candara" w:hAnsi="Candara" w:cs="Arial"/>
        </w:rPr>
      </w:pPr>
      <w:r>
        <w:rPr>
          <w:rFonts w:ascii="Candara" w:hAnsi="Candara" w:cs="Arial"/>
        </w:rPr>
        <w:t>Kuruluş organizasyon şeması (sayfa sınırından bağımsız olarak) tanıtım bölümüne eklenecektir</w:t>
      </w:r>
      <w:r w:rsidRPr="00FF2414">
        <w:rPr>
          <w:rFonts w:ascii="Candara" w:hAnsi="Candara" w:cs="Arial"/>
        </w:rPr>
        <w:t>.</w:t>
      </w:r>
    </w:p>
    <w:p w:rsidR="007E65DA" w:rsidRPr="004F5DE2" w:rsidRDefault="007E65DA" w:rsidP="007E65DA">
      <w:pPr>
        <w:rPr>
          <w:rFonts w:ascii="Candara" w:hAnsi="Candara"/>
          <w:lang w:bidi="hi-IN"/>
        </w:rPr>
      </w:pPr>
      <w:r w:rsidRPr="004F5DE2">
        <w:rPr>
          <w:rFonts w:ascii="Candara" w:hAnsi="Candara" w:cs="Tahoma"/>
        </w:rPr>
        <w:t xml:space="preserve">Kuruluş Tanıtımı metni </w:t>
      </w:r>
      <w:r w:rsidRPr="004026AB">
        <w:rPr>
          <w:rFonts w:ascii="Candara" w:hAnsi="Candara" w:cs="Tahoma"/>
          <w:b/>
          <w:color w:val="FF0000"/>
        </w:rPr>
        <w:t xml:space="preserve">3 sayfayı </w:t>
      </w:r>
      <w:r w:rsidRPr="004F5DE2">
        <w:rPr>
          <w:rFonts w:ascii="Candara" w:hAnsi="Candara" w:cs="Tahoma"/>
        </w:rPr>
        <w:t>geçmeyecek şekilde hazırlanmalıdır.</w:t>
      </w:r>
    </w:p>
    <w:p w:rsidR="007E65DA" w:rsidRPr="0021378F" w:rsidRDefault="007E65DA" w:rsidP="007E65DA">
      <w:pPr>
        <w:rPr>
          <w:rFonts w:ascii="Candara" w:hAnsi="Candara"/>
          <w:lang w:bidi="hi-IN"/>
        </w:rPr>
      </w:pPr>
    </w:p>
    <w:p w:rsidR="007E65DA" w:rsidRPr="0021378F" w:rsidRDefault="007E65DA" w:rsidP="007E65DA">
      <w:pPr>
        <w:rPr>
          <w:rFonts w:ascii="Candara" w:eastAsia="Times New Roman" w:hAnsi="Candara" w:cs="Tahoma"/>
          <w:b/>
          <w:bCs/>
          <w:caps/>
          <w:kern w:val="28"/>
          <w:lang w:bidi="hi-IN"/>
        </w:rPr>
      </w:pPr>
    </w:p>
    <w:p w:rsidR="007E65DA" w:rsidRPr="0021378F" w:rsidRDefault="007E65DA" w:rsidP="007E65DA">
      <w:pPr>
        <w:spacing w:after="160" w:line="259" w:lineRule="auto"/>
        <w:rPr>
          <w:rFonts w:ascii="Candara" w:hAnsi="Candara"/>
        </w:rPr>
      </w:pPr>
      <w:r w:rsidRPr="0021378F">
        <w:rPr>
          <w:rFonts w:ascii="Candara" w:hAnsi="Candara"/>
        </w:rPr>
        <w:br w:type="page"/>
      </w:r>
    </w:p>
    <w:p w:rsidR="007E65DA" w:rsidRPr="007E65DA" w:rsidRDefault="007E65DA" w:rsidP="007E65DA">
      <w:pPr>
        <w:rPr>
          <w:rFonts w:ascii="Candara" w:hAnsi="Candara" w:cs="Tahoma"/>
          <w:b/>
          <w:sz w:val="28"/>
        </w:rPr>
      </w:pPr>
      <w:r w:rsidRPr="007E65DA">
        <w:rPr>
          <w:rFonts w:ascii="Candara" w:hAnsi="Candara" w:cs="Tahoma"/>
          <w:b/>
          <w:sz w:val="28"/>
        </w:rPr>
        <w:t>B: KATEGORİ AÇIKLAMALARI:</w:t>
      </w:r>
    </w:p>
    <w:p w:rsidR="007E65DA" w:rsidRPr="007E65DA" w:rsidRDefault="007E65DA" w:rsidP="007E65DA">
      <w:pPr>
        <w:rPr>
          <w:rFonts w:ascii="Candara" w:eastAsia="Times New Roman" w:hAnsi="Candara" w:cs="Tahoma"/>
          <w:b/>
          <w:bCs/>
          <w:caps/>
          <w:kern w:val="28"/>
          <w:u w:val="single"/>
          <w:lang w:bidi="hi-IN"/>
        </w:rPr>
      </w:pPr>
      <w:r w:rsidRPr="007E65DA">
        <w:rPr>
          <w:rFonts w:ascii="Candara" w:hAnsi="Candara" w:cs="Tahoma"/>
          <w:b/>
          <w:sz w:val="28"/>
          <w:u w:val="single"/>
        </w:rPr>
        <w:t xml:space="preserve">İnsana Değerde Liderlik </w:t>
      </w:r>
      <w:r w:rsidR="00803936">
        <w:rPr>
          <w:rFonts w:ascii="Candara" w:hAnsi="Candara" w:cs="Tahoma"/>
          <w:b/>
          <w:bCs/>
          <w:sz w:val="28"/>
          <w:u w:val="single"/>
        </w:rPr>
        <w:t xml:space="preserve">Kategorisi – </w:t>
      </w:r>
      <w:r w:rsidR="00803936" w:rsidRPr="00803936">
        <w:rPr>
          <w:rFonts w:ascii="Candara" w:hAnsi="Candara" w:cs="Tahoma"/>
          <w:bCs/>
          <w:i/>
          <w:sz w:val="28"/>
          <w:u w:val="single"/>
        </w:rPr>
        <w:t>Büyük Ölçekli İşletmeler</w:t>
      </w:r>
    </w:p>
    <w:p w:rsidR="007E65DA" w:rsidRPr="0021378F" w:rsidRDefault="007E65DA" w:rsidP="007E65DA">
      <w:pPr>
        <w:jc w:val="both"/>
        <w:rPr>
          <w:rFonts w:ascii="Candara" w:hAnsi="Candara" w:cs="Tahoma"/>
        </w:rPr>
      </w:pPr>
      <w:r w:rsidRPr="0021378F">
        <w:rPr>
          <w:rFonts w:ascii="Candara" w:hAnsi="Candara" w:cs="Tahoma"/>
        </w:rPr>
        <w:t>İnsan</w:t>
      </w:r>
      <w:r>
        <w:rPr>
          <w:rFonts w:ascii="Candara" w:hAnsi="Candara" w:cs="Tahoma"/>
        </w:rPr>
        <w:t>a</w:t>
      </w:r>
      <w:r w:rsidRPr="0021378F">
        <w:rPr>
          <w:rFonts w:ascii="Candara" w:hAnsi="Candara" w:cs="Tahoma"/>
        </w:rPr>
        <w:t xml:space="preserve"> </w:t>
      </w:r>
      <w:r>
        <w:rPr>
          <w:rFonts w:ascii="Candara" w:hAnsi="Candara" w:cs="Tahoma"/>
        </w:rPr>
        <w:t>Değerde</w:t>
      </w:r>
      <w:r w:rsidRPr="0021378F">
        <w:rPr>
          <w:rFonts w:ascii="Candara" w:hAnsi="Candara" w:cs="Tahoma"/>
        </w:rPr>
        <w:t xml:space="preserve"> Liderlik kategorisi en üst seviyede ödül kategorisidir.</w:t>
      </w:r>
    </w:p>
    <w:p w:rsidR="007E65DA" w:rsidRPr="0021378F" w:rsidRDefault="007E65DA" w:rsidP="007E65DA">
      <w:pPr>
        <w:jc w:val="both"/>
        <w:rPr>
          <w:rFonts w:ascii="Candara" w:hAnsi="Candara" w:cs="Tahoma"/>
        </w:rPr>
      </w:pPr>
      <w:r>
        <w:rPr>
          <w:rFonts w:ascii="Candara" w:hAnsi="Candara" w:cs="Tahoma"/>
        </w:rPr>
        <w:t>Bu</w:t>
      </w:r>
      <w:r w:rsidRPr="00C9453F">
        <w:rPr>
          <w:rFonts w:ascii="Candara" w:hAnsi="Candara" w:cs="Tahoma"/>
        </w:rPr>
        <w:t xml:space="preserve"> kategori altındaki başlıklar </w:t>
      </w:r>
      <w:proofErr w:type="spellStart"/>
      <w:r w:rsidRPr="00C9453F">
        <w:rPr>
          <w:rFonts w:ascii="Candara" w:hAnsi="Candara" w:cs="Tahoma"/>
        </w:rPr>
        <w:t>organizasyonel</w:t>
      </w:r>
      <w:proofErr w:type="spellEnd"/>
      <w:r w:rsidRPr="00C9453F">
        <w:rPr>
          <w:rFonts w:ascii="Candara" w:hAnsi="Candara" w:cs="Tahoma"/>
        </w:rPr>
        <w:t xml:space="preserve"> yapının uygunluğu, sistematik ve </w:t>
      </w:r>
      <w:proofErr w:type="spellStart"/>
      <w:r w:rsidRPr="00C9453F">
        <w:rPr>
          <w:rFonts w:ascii="Candara" w:hAnsi="Candara" w:cs="Tahoma"/>
        </w:rPr>
        <w:t>dokümante</w:t>
      </w:r>
      <w:proofErr w:type="spellEnd"/>
      <w:r w:rsidRPr="00C9453F">
        <w:rPr>
          <w:rFonts w:ascii="Candara" w:hAnsi="Candara" w:cs="Tahoma"/>
        </w:rPr>
        <w:t xml:space="preserve"> </w:t>
      </w:r>
      <w:r w:rsidRPr="004A4F2E">
        <w:rPr>
          <w:rFonts w:ascii="Candara" w:hAnsi="Candara" w:cs="Tahoma"/>
        </w:rPr>
        <w:t>edilmiş</w:t>
      </w:r>
      <w:r>
        <w:rPr>
          <w:rFonts w:ascii="Candara" w:hAnsi="Candara" w:cs="Tahoma"/>
        </w:rPr>
        <w:t xml:space="preserve"> </w:t>
      </w:r>
      <w:r w:rsidRPr="00C9453F">
        <w:rPr>
          <w:rFonts w:ascii="Candara" w:hAnsi="Candara" w:cs="Tahoma"/>
        </w:rPr>
        <w:t>olması, uygulamanın etkinliği, stratejilerle ilişkisi, çalışanların katılımı ve sağlanan performans açısından değerlendirilecektir.</w:t>
      </w:r>
    </w:p>
    <w:p w:rsidR="007E65DA" w:rsidRPr="0021378F" w:rsidRDefault="007E65DA" w:rsidP="007E65DA">
      <w:pPr>
        <w:jc w:val="both"/>
        <w:rPr>
          <w:rFonts w:ascii="Candara" w:hAnsi="Candara" w:cs="Tahoma"/>
        </w:rPr>
      </w:pPr>
      <w:r w:rsidRPr="0021378F">
        <w:rPr>
          <w:rFonts w:ascii="Candara" w:hAnsi="Candara" w:cs="Tahoma"/>
        </w:rPr>
        <w:t xml:space="preserve">İnsan kaynaklarına yönelik uygulamaların bütünselliği, </w:t>
      </w:r>
      <w:proofErr w:type="gramStart"/>
      <w:r w:rsidRPr="0021378F">
        <w:rPr>
          <w:rFonts w:ascii="Candara" w:hAnsi="Candara" w:cs="Tahoma"/>
        </w:rPr>
        <w:t>entegrasyonu</w:t>
      </w:r>
      <w:proofErr w:type="gramEnd"/>
      <w:r w:rsidRPr="0021378F">
        <w:rPr>
          <w:rFonts w:ascii="Candara" w:hAnsi="Candara" w:cs="Tahoma"/>
        </w:rPr>
        <w:t xml:space="preserve"> ve elde edilen sonuçları </w:t>
      </w:r>
      <w:r>
        <w:rPr>
          <w:rFonts w:ascii="Candara" w:hAnsi="Candara" w:cs="Tahoma"/>
        </w:rPr>
        <w:t xml:space="preserve">kategori kriterleri doğrultusunda </w:t>
      </w:r>
      <w:r w:rsidRPr="0021378F">
        <w:rPr>
          <w:rFonts w:ascii="Candara" w:hAnsi="Candara" w:cs="Tahoma"/>
        </w:rPr>
        <w:t>değerlendi</w:t>
      </w:r>
      <w:r>
        <w:rPr>
          <w:rFonts w:ascii="Candara" w:hAnsi="Candara" w:cs="Tahoma"/>
        </w:rPr>
        <w:t>rilir.</w:t>
      </w:r>
      <w:r w:rsidRPr="0021378F">
        <w:rPr>
          <w:rFonts w:ascii="Candara" w:hAnsi="Candara" w:cs="Tahoma"/>
        </w:rPr>
        <w:t xml:space="preserve"> Başvuran kuruluşlarda en üst seviyedeki İnsan Kaynakları uygulamalarının görülmesi</w:t>
      </w:r>
      <w:r>
        <w:rPr>
          <w:rFonts w:ascii="Candara" w:hAnsi="Candara" w:cs="Tahoma"/>
        </w:rPr>
        <w:t xml:space="preserve">nin, bu uygulama sonuçlarının etkin </w:t>
      </w:r>
      <w:r w:rsidRPr="0021378F">
        <w:rPr>
          <w:rFonts w:ascii="Candara" w:hAnsi="Candara" w:cs="Tahoma"/>
        </w:rPr>
        <w:t>şekilde ortada olması</w:t>
      </w:r>
      <w:r>
        <w:rPr>
          <w:rFonts w:ascii="Candara" w:hAnsi="Candara" w:cs="Tahoma"/>
        </w:rPr>
        <w:t>nın</w:t>
      </w:r>
      <w:r w:rsidRPr="0021378F">
        <w:rPr>
          <w:rFonts w:ascii="Candara" w:hAnsi="Candara" w:cs="Tahoma"/>
        </w:rPr>
        <w:t xml:space="preserve"> ve diğer kuruluşlara örnek olabilecek düzeyde </w:t>
      </w:r>
      <w:r>
        <w:rPr>
          <w:rFonts w:ascii="Candara" w:hAnsi="Candara" w:cs="Tahoma"/>
        </w:rPr>
        <w:t>bulunmasının</w:t>
      </w:r>
      <w:r w:rsidRPr="0021378F">
        <w:rPr>
          <w:rFonts w:ascii="Candara" w:hAnsi="Candara" w:cs="Tahoma"/>
        </w:rPr>
        <w:t xml:space="preserve"> beklendiği seviyedir.</w:t>
      </w:r>
    </w:p>
    <w:tbl>
      <w:tblPr>
        <w:tblW w:w="9629" w:type="dxa"/>
        <w:tblCellMar>
          <w:left w:w="0" w:type="dxa"/>
          <w:right w:w="0" w:type="dxa"/>
        </w:tblCellMar>
        <w:tblLook w:val="0420" w:firstRow="1" w:lastRow="0" w:firstColumn="0" w:lastColumn="0" w:noHBand="0" w:noVBand="1"/>
      </w:tblPr>
      <w:tblGrid>
        <w:gridCol w:w="4952"/>
        <w:gridCol w:w="4677"/>
      </w:tblGrid>
      <w:tr w:rsidR="007E65DA" w:rsidRPr="0021378F" w:rsidTr="000737B5">
        <w:trPr>
          <w:trHeight w:val="522"/>
        </w:trPr>
        <w:tc>
          <w:tcPr>
            <w:tcW w:w="9629" w:type="dxa"/>
            <w:gridSpan w:val="2"/>
            <w:tcBorders>
              <w:top w:val="single" w:sz="8" w:space="0" w:color="041AA7"/>
              <w:left w:val="single" w:sz="8" w:space="0" w:color="041AA7"/>
              <w:bottom w:val="single" w:sz="8" w:space="0" w:color="5C71FB"/>
              <w:right w:val="single" w:sz="8" w:space="0" w:color="041AA7"/>
            </w:tcBorders>
            <w:shd w:val="clear" w:color="auto" w:fill="BEC6FD"/>
            <w:tcMar>
              <w:top w:w="72" w:type="dxa"/>
              <w:left w:w="144" w:type="dxa"/>
              <w:bottom w:w="72" w:type="dxa"/>
              <w:right w:w="144" w:type="dxa"/>
            </w:tcMar>
            <w:hideMark/>
          </w:tcPr>
          <w:p w:rsidR="007E65DA" w:rsidRPr="0021378F" w:rsidRDefault="007E65DA" w:rsidP="000737B5">
            <w:pPr>
              <w:spacing w:after="120" w:line="240" w:lineRule="auto"/>
              <w:rPr>
                <w:rFonts w:ascii="Candara" w:hAnsi="Candara" w:cs="Tahoma"/>
                <w:lang w:val="en-US"/>
              </w:rPr>
            </w:pPr>
            <w:r w:rsidRPr="004B5357">
              <w:rPr>
                <w:rFonts w:ascii="Candara" w:hAnsi="Candara" w:cs="Tahoma"/>
                <w:b/>
                <w:bCs/>
              </w:rPr>
              <w:t xml:space="preserve">BÜYÜK </w:t>
            </w:r>
            <w:r>
              <w:rPr>
                <w:rFonts w:ascii="Candara" w:hAnsi="Candara" w:cs="Tahoma"/>
                <w:b/>
                <w:bCs/>
              </w:rPr>
              <w:t xml:space="preserve">ÖLÇEKLİ </w:t>
            </w:r>
            <w:r w:rsidRPr="004B5357">
              <w:rPr>
                <w:rFonts w:ascii="Candara" w:hAnsi="Candara" w:cs="Tahoma"/>
                <w:b/>
                <w:bCs/>
              </w:rPr>
              <w:t>İŞLETMELER için</w:t>
            </w:r>
            <w:r>
              <w:rPr>
                <w:rFonts w:ascii="Candara" w:hAnsi="Candara" w:cs="Tahoma"/>
                <w:bCs/>
              </w:rPr>
              <w:t xml:space="preserve">-  </w:t>
            </w:r>
            <w:r w:rsidRPr="0021378F">
              <w:rPr>
                <w:rFonts w:ascii="Candara" w:hAnsi="Candara" w:cs="Tahoma"/>
                <w:bCs/>
              </w:rPr>
              <w:t xml:space="preserve">Bu kategorideki başvurular aşağıdaki ana başlıklara göre değerlendirilecektir. </w:t>
            </w:r>
          </w:p>
        </w:tc>
      </w:tr>
      <w:tr w:rsidR="007E65DA" w:rsidRPr="0021378F" w:rsidTr="000737B5">
        <w:trPr>
          <w:trHeight w:val="584"/>
        </w:trPr>
        <w:tc>
          <w:tcPr>
            <w:tcW w:w="4952" w:type="dxa"/>
            <w:tcBorders>
              <w:top w:val="single" w:sz="8" w:space="0" w:color="5C71FB"/>
              <w:left w:val="single" w:sz="8" w:space="0" w:color="041AA7"/>
              <w:bottom w:val="single" w:sz="8" w:space="0" w:color="5C71FB"/>
              <w:right w:val="single" w:sz="8" w:space="0" w:color="041AA7"/>
            </w:tcBorders>
            <w:shd w:val="clear" w:color="auto" w:fill="EAEBFE"/>
            <w:tcMar>
              <w:top w:w="72" w:type="dxa"/>
              <w:left w:w="144" w:type="dxa"/>
              <w:bottom w:w="72" w:type="dxa"/>
              <w:right w:w="144" w:type="dxa"/>
            </w:tcMar>
            <w:vAlign w:val="center"/>
            <w:hideMark/>
          </w:tcPr>
          <w:p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Stratejik İK Yönetimi</w:t>
            </w:r>
          </w:p>
          <w:p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İnsan Kaynakları Yönetiminde Liderlik</w:t>
            </w:r>
          </w:p>
          <w:p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 xml:space="preserve">İletişim Yönetimi </w:t>
            </w:r>
          </w:p>
          <w:p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 xml:space="preserve">Yenilikçilik ve </w:t>
            </w:r>
            <w:proofErr w:type="spellStart"/>
            <w:r w:rsidRPr="0021378F">
              <w:rPr>
                <w:rFonts w:ascii="Candara" w:hAnsi="Candara" w:cs="Tahoma"/>
                <w:i/>
                <w:iCs/>
              </w:rPr>
              <w:t>İnovasyon</w:t>
            </w:r>
            <w:proofErr w:type="spellEnd"/>
            <w:r w:rsidRPr="0021378F">
              <w:rPr>
                <w:rFonts w:ascii="Candara" w:hAnsi="Candara" w:cs="Tahoma"/>
                <w:i/>
                <w:iCs/>
              </w:rPr>
              <w:t xml:space="preserve"> Kültürü Gelişimi</w:t>
            </w:r>
          </w:p>
          <w:p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İnsan Gücü Etkinliği Yönetimi</w:t>
            </w:r>
          </w:p>
        </w:tc>
        <w:tc>
          <w:tcPr>
            <w:tcW w:w="4677" w:type="dxa"/>
            <w:tcBorders>
              <w:top w:val="single" w:sz="8" w:space="0" w:color="5C71FB"/>
              <w:left w:val="single" w:sz="8" w:space="0" w:color="041AA7"/>
              <w:bottom w:val="single" w:sz="8" w:space="0" w:color="5C71FB"/>
              <w:right w:val="single" w:sz="8" w:space="0" w:color="041AA7"/>
            </w:tcBorders>
            <w:shd w:val="clear" w:color="auto" w:fill="EAEBFE"/>
            <w:tcMar>
              <w:top w:w="72" w:type="dxa"/>
              <w:left w:w="144" w:type="dxa"/>
              <w:bottom w:w="72" w:type="dxa"/>
              <w:right w:w="144" w:type="dxa"/>
            </w:tcMar>
            <w:vAlign w:val="center"/>
            <w:hideMark/>
          </w:tcPr>
          <w:p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Motivasyon ve Bağlılık Yönetimi</w:t>
            </w:r>
          </w:p>
          <w:p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İnsan Kaynağı Gelişimi</w:t>
            </w:r>
          </w:p>
          <w:p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Süreçlerin Geliştirilmesi</w:t>
            </w:r>
          </w:p>
          <w:p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Performans Göstergelerindeki Gelişim</w:t>
            </w:r>
          </w:p>
          <w:p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Algılama Sonuçları</w:t>
            </w:r>
          </w:p>
        </w:tc>
      </w:tr>
    </w:tbl>
    <w:p w:rsidR="007E65DA" w:rsidRDefault="007E65DA" w:rsidP="007E65DA">
      <w:pPr>
        <w:spacing w:after="0" w:line="240" w:lineRule="auto"/>
        <w:rPr>
          <w:rFonts w:ascii="Candara" w:eastAsia="Times New Roman" w:hAnsi="Candara" w:cs="Tahoma"/>
          <w:b/>
          <w:bCs/>
          <w:sz w:val="24"/>
          <w:szCs w:val="24"/>
        </w:rPr>
      </w:pPr>
    </w:p>
    <w:p w:rsidR="007E65DA" w:rsidRPr="0021378F" w:rsidRDefault="007E65DA" w:rsidP="007E65DA">
      <w:pPr>
        <w:jc w:val="both"/>
        <w:rPr>
          <w:rFonts w:ascii="Candara" w:hAnsi="Candara" w:cs="Tahoma"/>
        </w:rPr>
      </w:pPr>
      <w:r>
        <w:rPr>
          <w:rFonts w:ascii="Candara" w:hAnsi="Candara" w:cs="Tahoma"/>
        </w:rPr>
        <w:t xml:space="preserve">Bu bölümün toplam uzunluğu </w:t>
      </w:r>
      <w:r w:rsidRPr="004026AB">
        <w:rPr>
          <w:rFonts w:ascii="Candara" w:hAnsi="Candara" w:cs="Tahoma"/>
          <w:b/>
          <w:color w:val="FF0000"/>
        </w:rPr>
        <w:t>30 A4 sayfasını</w:t>
      </w:r>
      <w:r w:rsidRPr="004026AB">
        <w:rPr>
          <w:rFonts w:ascii="Candara" w:hAnsi="Candara" w:cs="Tahoma"/>
          <w:color w:val="FF0000"/>
        </w:rPr>
        <w:t xml:space="preserve"> </w:t>
      </w:r>
      <w:r w:rsidRPr="004A4F2E">
        <w:rPr>
          <w:rFonts w:ascii="Candara" w:hAnsi="Candara" w:cs="Tahoma"/>
        </w:rPr>
        <w:t>geçmemesi gerekmektedir.</w:t>
      </w:r>
      <w:r>
        <w:rPr>
          <w:rFonts w:ascii="Candara" w:hAnsi="Candara" w:cs="Tahoma"/>
        </w:rPr>
        <w:t xml:space="preserve"> </w:t>
      </w:r>
    </w:p>
    <w:p w:rsidR="007E65DA" w:rsidRPr="00D2427D" w:rsidRDefault="007E65DA" w:rsidP="007E65DA">
      <w:pPr>
        <w:jc w:val="both"/>
        <w:rPr>
          <w:rFonts w:ascii="Candara" w:hAnsi="Candara" w:cs="Tahoma"/>
          <w:b/>
        </w:rPr>
      </w:pPr>
      <w:r w:rsidRPr="00D2427D">
        <w:rPr>
          <w:rFonts w:ascii="Candara" w:hAnsi="Candara" w:cs="Tahoma"/>
          <w:b/>
        </w:rPr>
        <w:t>Kriter Başlıkları detay açıklamaları:</w:t>
      </w:r>
    </w:p>
    <w:p w:rsidR="007E65DA" w:rsidRPr="00D2427D" w:rsidRDefault="007E65DA" w:rsidP="007E65DA">
      <w:pPr>
        <w:pStyle w:val="ListeParagraf"/>
        <w:numPr>
          <w:ilvl w:val="0"/>
          <w:numId w:val="4"/>
        </w:numPr>
        <w:spacing w:after="120"/>
        <w:ind w:left="357" w:hanging="357"/>
        <w:jc w:val="both"/>
        <w:rPr>
          <w:rFonts w:ascii="Candara" w:hAnsi="Candara" w:cs="Tahoma"/>
          <w:sz w:val="22"/>
          <w:szCs w:val="22"/>
          <w:lang w:val="en-US"/>
        </w:rPr>
      </w:pPr>
      <w:r w:rsidRPr="00D2427D">
        <w:rPr>
          <w:rFonts w:ascii="Candara" w:eastAsiaTheme="minorEastAsia" w:hAnsi="Candara" w:cs="Tahoma"/>
          <w:b/>
          <w:bCs/>
          <w:sz w:val="22"/>
          <w:szCs w:val="22"/>
        </w:rPr>
        <w:t>Stratejik İnsan Kaynakları Yönetimi</w:t>
      </w:r>
    </w:p>
    <w:p w:rsidR="007E65DA" w:rsidRPr="00D2427D" w:rsidRDefault="007E65DA" w:rsidP="007E65DA">
      <w:pPr>
        <w:jc w:val="both"/>
        <w:rPr>
          <w:rFonts w:ascii="Candara" w:eastAsiaTheme="minorEastAsia" w:hAnsi="Candara" w:cs="Tahoma"/>
        </w:rPr>
      </w:pPr>
      <w:r w:rsidRPr="00D2427D">
        <w:rPr>
          <w:rFonts w:ascii="Candara" w:eastAsiaTheme="minorEastAsia" w:hAnsi="Candara" w:cs="Tahoma"/>
        </w:rPr>
        <w:t>İnsan Kaynakları yönetiminin kurum stratejileri ile uyumunun sağlanmış olması, İK yönetimine ilişkin ana stratejilerin bu doğrultuda tanımlanmış olması ve uygulamaya alınmış olması beklenir.</w:t>
      </w:r>
    </w:p>
    <w:p w:rsidR="00D657C8" w:rsidRPr="007549D5" w:rsidRDefault="00D657C8" w:rsidP="00D657C8">
      <w:pPr>
        <w:numPr>
          <w:ilvl w:val="0"/>
          <w:numId w:val="15"/>
        </w:numPr>
        <w:tabs>
          <w:tab w:val="num" w:pos="720"/>
        </w:tabs>
        <w:jc w:val="both"/>
        <w:rPr>
          <w:rFonts w:ascii="Candara" w:eastAsiaTheme="minorEastAsia" w:hAnsi="Candara" w:cs="Tahoma"/>
        </w:rPr>
      </w:pPr>
      <w:r w:rsidRPr="007549D5">
        <w:rPr>
          <w:rFonts w:ascii="Candara" w:eastAsiaTheme="minorEastAsia" w:hAnsi="Candara" w:cs="Tahoma"/>
        </w:rPr>
        <w:t>Stratejik İK Yönetimini iyi uygulayan örnek kuruluşlarda aşağıdaki alanlarda etkin bir uygulama olduğu gözlenir:</w:t>
      </w:r>
    </w:p>
    <w:p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İK Yönetimine ilişkin kuruluşun stratejileri doğrultusunda tanımlanmış İK stratejileri ve politikasının uygulanması</w:t>
      </w:r>
    </w:p>
    <w:p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Kuruluşun yapısına uygun ve stratejilerini etkin bir şekilde hayata geçirecek bir İK organizasyonu</w:t>
      </w:r>
      <w:r w:rsidR="004A4F2E" w:rsidRPr="007549D5">
        <w:rPr>
          <w:rFonts w:ascii="Candara" w:eastAsiaTheme="minorEastAsia" w:hAnsi="Candara" w:cs="Tahoma"/>
        </w:rPr>
        <w:t>nu</w:t>
      </w:r>
      <w:r w:rsidRPr="007549D5">
        <w:rPr>
          <w:rFonts w:ascii="Candara" w:eastAsiaTheme="minorEastAsia" w:hAnsi="Candara" w:cs="Tahoma"/>
        </w:rPr>
        <w:t>n varlığı</w:t>
      </w:r>
    </w:p>
    <w:p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Çalışanlarında katılımı sağlanarak İK uygulamalarının strateji ve uzun vadeli hedefler doğrultusunda geliştirilmesi ve iyileştirilmesi</w:t>
      </w:r>
    </w:p>
    <w:p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İK yetkinlik ve kaynak ihtiyaçlarının stratejiler doğrultusunda karşılanması</w:t>
      </w:r>
    </w:p>
    <w:p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Bu alanlarda kuruluşun örnek gösterilmesi</w:t>
      </w:r>
    </w:p>
    <w:p w:rsidR="004A4F2E" w:rsidRPr="00D2427D" w:rsidRDefault="004A4F2E" w:rsidP="004A4F2E">
      <w:pPr>
        <w:tabs>
          <w:tab w:val="num" w:pos="1440"/>
        </w:tabs>
        <w:jc w:val="both"/>
        <w:rPr>
          <w:rFonts w:ascii="Candara" w:eastAsiaTheme="minorEastAsia" w:hAnsi="Candara" w:cs="Tahoma"/>
          <w:highlight w:val="yellow"/>
        </w:rPr>
      </w:pPr>
    </w:p>
    <w:p w:rsidR="00D657C8" w:rsidRPr="00D2427D" w:rsidRDefault="00D657C8" w:rsidP="007E65DA">
      <w:pPr>
        <w:jc w:val="both"/>
        <w:rPr>
          <w:rFonts w:ascii="Candara" w:eastAsiaTheme="minorEastAsia" w:hAnsi="Candara" w:cs="Tahoma"/>
        </w:rPr>
      </w:pPr>
    </w:p>
    <w:p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İnsan Kaynakları Yönetiminde Liderlik</w:t>
      </w:r>
    </w:p>
    <w:p w:rsidR="007E65DA" w:rsidRDefault="007E65DA" w:rsidP="007E65DA">
      <w:pPr>
        <w:jc w:val="both"/>
        <w:rPr>
          <w:rFonts w:ascii="Candara" w:eastAsiaTheme="minorEastAsia" w:hAnsi="Candara" w:cs="Tahoma"/>
        </w:rPr>
      </w:pPr>
      <w:r w:rsidRPr="00D2427D">
        <w:rPr>
          <w:rFonts w:ascii="Candara" w:eastAsiaTheme="minorEastAsia" w:hAnsi="Candara" w:cs="Tahoma"/>
        </w:rPr>
        <w:t>Organizasyonda insan kaynakları yönetimine yönelik yaklaşımların tüm yönetim ekibi ve süreç sorumluları tarafından benimsenmesi, kurumda her seviyedeki yönetim sorumluluğu olan kişilerin bu konuda liderlik yapması beklenir.</w:t>
      </w:r>
    </w:p>
    <w:p w:rsidR="007549D5" w:rsidRPr="007549D5" w:rsidRDefault="007549D5" w:rsidP="007549D5">
      <w:pPr>
        <w:numPr>
          <w:ilvl w:val="0"/>
          <w:numId w:val="15"/>
        </w:numPr>
        <w:tabs>
          <w:tab w:val="num" w:pos="720"/>
        </w:tabs>
        <w:jc w:val="both"/>
        <w:rPr>
          <w:rFonts w:ascii="Candara" w:eastAsiaTheme="minorEastAsia" w:hAnsi="Candara" w:cs="Tahoma"/>
        </w:rPr>
      </w:pPr>
      <w:r w:rsidRPr="007549D5">
        <w:rPr>
          <w:rFonts w:ascii="Candara" w:eastAsiaTheme="minorEastAsia" w:hAnsi="Candara" w:cs="Tahoma"/>
          <w:b/>
          <w:bCs/>
        </w:rPr>
        <w:t xml:space="preserve">İK Yönetiminde lider </w:t>
      </w:r>
      <w:r w:rsidRPr="007549D5">
        <w:rPr>
          <w:rFonts w:ascii="Candara" w:eastAsiaTheme="minorEastAsia" w:hAnsi="Candara" w:cs="Tahoma"/>
        </w:rPr>
        <w:t>olan örnek kuruluşlarda aşağıdaki alanlarda etkin bir uygulama olduğu gözlenir:</w:t>
      </w:r>
    </w:p>
    <w:p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Kuruluşun değerlerinin varlığı ve uygulamalarda esas alınıyor olması,</w:t>
      </w:r>
    </w:p>
    <w:p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Yönetici ve liderlerin İK uygulamalarında etkin rol alması,</w:t>
      </w:r>
    </w:p>
    <w:p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Yöneticilerin çalışanların performanslarını değerlendirmesi ve geliştirmesi,</w:t>
      </w:r>
    </w:p>
    <w:p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Liderlerin geliştirilmesi, strateji ve değerlerle uyumlu etkin bir liderlik kültürünün varlığı,</w:t>
      </w:r>
    </w:p>
    <w:p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Algılama sonuçları ile desteklenmiş şekilde liderlik etkinliğinin geliştirilmesi,</w:t>
      </w:r>
    </w:p>
    <w:p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Liderlik uygulamalarında başka kurum/kuruluşlarca örnek alınması.</w:t>
      </w:r>
    </w:p>
    <w:p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 xml:space="preserve">İletişim Yönetimi </w:t>
      </w:r>
    </w:p>
    <w:p w:rsidR="007E65DA" w:rsidRDefault="007E65DA" w:rsidP="007E65DA">
      <w:pPr>
        <w:jc w:val="both"/>
        <w:rPr>
          <w:rFonts w:ascii="Candara" w:eastAsiaTheme="minorEastAsia" w:hAnsi="Candara" w:cs="Tahoma"/>
        </w:rPr>
      </w:pPr>
      <w:r w:rsidRPr="00D2427D">
        <w:rPr>
          <w:rFonts w:ascii="Candara" w:eastAsiaTheme="minorEastAsia" w:hAnsi="Candara" w:cs="Tahoma"/>
        </w:rPr>
        <w:t>Kurum çalışanlarının yatay ve dikey iletişimlerinin açık, güvenilir, cesaretlendirici, bilgi akışı ve gelişimi sağlayıcı nitelikte gerçekleştirilmesine yönelik yaklaşım ve araçların geliştirilmiş olması ve kültürün benimsenmiş olması beklenir.</w:t>
      </w:r>
    </w:p>
    <w:p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İletişim</w:t>
      </w:r>
      <w:r w:rsidRPr="00814276">
        <w:rPr>
          <w:rFonts w:ascii="Candara" w:eastAsiaTheme="minorEastAsia" w:hAnsi="Candara" w:cs="Tahoma"/>
        </w:rPr>
        <w:t xml:space="preserve"> Yönetiminde örnek kuruluşlarda aşağıdaki alanlarda etkin bir uygulama olduğu gözlenir:</w:t>
      </w:r>
    </w:p>
    <w:p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Çalışanlarla iletişim gereksinim ve ihtiyaçları doğrultusunda, stratejilerle uyumlu olarak belirlenmiş iletişim araçları, politikası ve planlarının uygulanması,</w:t>
      </w:r>
    </w:p>
    <w:p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 xml:space="preserve">Yönetim ekibinin de </w:t>
      </w:r>
      <w:proofErr w:type="gramStart"/>
      <w:r w:rsidRPr="00814276">
        <w:rPr>
          <w:rFonts w:ascii="Candara" w:eastAsiaTheme="minorEastAsia" w:hAnsi="Candara" w:cs="Tahoma"/>
        </w:rPr>
        <w:t>dahil</w:t>
      </w:r>
      <w:proofErr w:type="gramEnd"/>
      <w:r w:rsidRPr="00814276">
        <w:rPr>
          <w:rFonts w:ascii="Candara" w:eastAsiaTheme="minorEastAsia" w:hAnsi="Candara" w:cs="Tahoma"/>
        </w:rPr>
        <w:t xml:space="preserve"> olduğu sağlıklı bir iletişim ve bilgilendirme yapısının varlığı,</w:t>
      </w:r>
    </w:p>
    <w:p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 xml:space="preserve">Liderlerin kurumdaki tüm çalışanların açık iletişimini cesaretlendirmesi, </w:t>
      </w:r>
    </w:p>
    <w:p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Çalışanlar tarafından geliştirilen iyi uygulamaların etkin iletişim araçlarıyla paylaşılması,</w:t>
      </w:r>
    </w:p>
    <w:p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 xml:space="preserve">İletişim etkinliğine yönelik algılama sonuçları da </w:t>
      </w:r>
      <w:proofErr w:type="gramStart"/>
      <w:r w:rsidRPr="00814276">
        <w:rPr>
          <w:rFonts w:ascii="Candara" w:eastAsiaTheme="minorEastAsia" w:hAnsi="Candara" w:cs="Tahoma"/>
        </w:rPr>
        <w:t>dahil</w:t>
      </w:r>
      <w:proofErr w:type="gramEnd"/>
      <w:r w:rsidRPr="00814276">
        <w:rPr>
          <w:rFonts w:ascii="Candara" w:eastAsiaTheme="minorEastAsia" w:hAnsi="Candara" w:cs="Tahoma"/>
        </w:rPr>
        <w:t xml:space="preserve"> olmak üzere, sonuçların iyileştirme odaklı kullanımı,</w:t>
      </w:r>
    </w:p>
    <w:p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İletişim yönetimi uygulamalarında başka kurum/kuruluşlarca örnek alınması.</w:t>
      </w:r>
    </w:p>
    <w:p w:rsidR="00814276" w:rsidRDefault="00814276" w:rsidP="007E65DA">
      <w:pPr>
        <w:jc w:val="both"/>
        <w:rPr>
          <w:rFonts w:ascii="Candara" w:eastAsiaTheme="minorEastAsia" w:hAnsi="Candara" w:cs="Tahoma"/>
        </w:rPr>
      </w:pPr>
    </w:p>
    <w:p w:rsidR="00814276" w:rsidRPr="00D2427D" w:rsidRDefault="00814276" w:rsidP="007E65DA">
      <w:pPr>
        <w:jc w:val="both"/>
        <w:rPr>
          <w:rFonts w:ascii="Candara" w:eastAsiaTheme="minorEastAsia" w:hAnsi="Candara" w:cs="Tahoma"/>
        </w:rPr>
      </w:pPr>
    </w:p>
    <w:p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 xml:space="preserve">Yenilikçilik ve </w:t>
      </w:r>
      <w:proofErr w:type="spellStart"/>
      <w:r w:rsidRPr="00D2427D">
        <w:rPr>
          <w:rFonts w:ascii="Candara" w:eastAsiaTheme="minorEastAsia" w:hAnsi="Candara" w:cs="Tahoma"/>
          <w:b/>
          <w:bCs/>
          <w:sz w:val="22"/>
          <w:szCs w:val="22"/>
        </w:rPr>
        <w:t>İnovasyon</w:t>
      </w:r>
      <w:proofErr w:type="spellEnd"/>
      <w:r w:rsidRPr="00D2427D">
        <w:rPr>
          <w:rFonts w:ascii="Candara" w:eastAsiaTheme="minorEastAsia" w:hAnsi="Candara" w:cs="Tahoma"/>
          <w:b/>
          <w:bCs/>
          <w:sz w:val="22"/>
          <w:szCs w:val="22"/>
        </w:rPr>
        <w:t xml:space="preserve"> Kültürü Gelişimi</w:t>
      </w:r>
    </w:p>
    <w:p w:rsidR="007E65DA" w:rsidRDefault="007E65DA" w:rsidP="007E65DA">
      <w:pPr>
        <w:jc w:val="both"/>
        <w:rPr>
          <w:rFonts w:ascii="Candara" w:eastAsiaTheme="minorEastAsia" w:hAnsi="Candara" w:cs="Tahoma"/>
        </w:rPr>
      </w:pPr>
      <w:r w:rsidRPr="00D2427D">
        <w:rPr>
          <w:rFonts w:ascii="Candara" w:eastAsiaTheme="minorEastAsia" w:hAnsi="Candara" w:cs="Tahoma"/>
        </w:rPr>
        <w:t xml:space="preserve">İnsan Kaynakları yönetiminde ve kurumun tüm süreçlerinde, çalışanların yenilikçi ve </w:t>
      </w:r>
      <w:proofErr w:type="spellStart"/>
      <w:r w:rsidRPr="00D2427D">
        <w:rPr>
          <w:rFonts w:ascii="Candara" w:eastAsiaTheme="minorEastAsia" w:hAnsi="Candara" w:cs="Tahoma"/>
        </w:rPr>
        <w:t>inovatif</w:t>
      </w:r>
      <w:proofErr w:type="spellEnd"/>
      <w:r w:rsidRPr="00D2427D">
        <w:rPr>
          <w:rFonts w:ascii="Candara" w:eastAsiaTheme="minorEastAsia" w:hAnsi="Candara" w:cs="Tahoma"/>
        </w:rPr>
        <w:t xml:space="preserve"> yaklaşımlar geliştirmesini sağlayıcı ve bu yaklaşımları teşvik edici ortam ve kültürün geliştirilmesi beklenir.</w:t>
      </w:r>
    </w:p>
    <w:p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 xml:space="preserve">Yenilikçilik ve </w:t>
      </w:r>
      <w:proofErr w:type="spellStart"/>
      <w:r w:rsidRPr="00814276">
        <w:rPr>
          <w:rFonts w:ascii="Candara" w:eastAsiaTheme="minorEastAsia" w:hAnsi="Candara" w:cs="Tahoma"/>
          <w:b/>
          <w:bCs/>
        </w:rPr>
        <w:t>inovasyon</w:t>
      </w:r>
      <w:proofErr w:type="spellEnd"/>
      <w:r w:rsidRPr="00814276">
        <w:rPr>
          <w:rFonts w:ascii="Candara" w:eastAsiaTheme="minorEastAsia" w:hAnsi="Candara" w:cs="Tahoma"/>
          <w:b/>
          <w:bCs/>
        </w:rPr>
        <w:t xml:space="preserve"> </w:t>
      </w:r>
      <w:r w:rsidRPr="00814276">
        <w:rPr>
          <w:rFonts w:ascii="Candara" w:eastAsiaTheme="minorEastAsia" w:hAnsi="Candara" w:cs="Tahoma"/>
        </w:rPr>
        <w:t>kültürünün gelişiminde örnek kuruluşlarda aşağıdaki alanlarda etkin bir uygulama olduğu gözlenir:</w:t>
      </w:r>
    </w:p>
    <w:p w:rsidR="00CA1477" w:rsidRPr="00814276" w:rsidRDefault="00E17222" w:rsidP="00814276">
      <w:pPr>
        <w:numPr>
          <w:ilvl w:val="1"/>
          <w:numId w:val="18"/>
        </w:numPr>
        <w:jc w:val="both"/>
        <w:rPr>
          <w:rFonts w:ascii="Candara" w:eastAsiaTheme="minorEastAsia" w:hAnsi="Candara" w:cs="Tahoma"/>
        </w:rPr>
      </w:pPr>
      <w:r w:rsidRPr="00814276">
        <w:rPr>
          <w:rFonts w:ascii="Candara" w:eastAsiaTheme="minorEastAsia" w:hAnsi="Candara" w:cs="Tahoma"/>
        </w:rPr>
        <w:t xml:space="preserve">Çalışanlardan gelen yenilikçi fikir ve önerilerin uygulamaya alınması, </w:t>
      </w:r>
      <w:proofErr w:type="spellStart"/>
      <w:r w:rsidRPr="00814276">
        <w:rPr>
          <w:rFonts w:ascii="Candara" w:eastAsiaTheme="minorEastAsia" w:hAnsi="Candara" w:cs="Tahoma"/>
        </w:rPr>
        <w:t>inovasyon</w:t>
      </w:r>
      <w:proofErr w:type="spellEnd"/>
      <w:r w:rsidRPr="00814276">
        <w:rPr>
          <w:rFonts w:ascii="Candara" w:eastAsiaTheme="minorEastAsia" w:hAnsi="Candara" w:cs="Tahoma"/>
        </w:rPr>
        <w:t xml:space="preserve"> odaklı bir yapıyla desteklenmesi,</w:t>
      </w:r>
    </w:p>
    <w:p w:rsidR="00CA1477" w:rsidRPr="00814276" w:rsidRDefault="00E17222" w:rsidP="00814276">
      <w:pPr>
        <w:numPr>
          <w:ilvl w:val="1"/>
          <w:numId w:val="18"/>
        </w:numPr>
        <w:jc w:val="both"/>
        <w:rPr>
          <w:rFonts w:ascii="Candara" w:eastAsiaTheme="minorEastAsia" w:hAnsi="Candara" w:cs="Tahoma"/>
        </w:rPr>
      </w:pPr>
      <w:r w:rsidRPr="00814276">
        <w:rPr>
          <w:rFonts w:ascii="Candara" w:eastAsiaTheme="minorEastAsia" w:hAnsi="Candara" w:cs="Tahoma"/>
        </w:rPr>
        <w:t xml:space="preserve">Yenilikçilik ve </w:t>
      </w:r>
      <w:proofErr w:type="spellStart"/>
      <w:r w:rsidRPr="00814276">
        <w:rPr>
          <w:rFonts w:ascii="Candara" w:eastAsiaTheme="minorEastAsia" w:hAnsi="Candara" w:cs="Tahoma"/>
        </w:rPr>
        <w:t>inovasyona</w:t>
      </w:r>
      <w:proofErr w:type="spellEnd"/>
      <w:r w:rsidRPr="00814276">
        <w:rPr>
          <w:rFonts w:ascii="Candara" w:eastAsiaTheme="minorEastAsia" w:hAnsi="Candara" w:cs="Tahoma"/>
        </w:rPr>
        <w:t xml:space="preserve"> yönelik politika/strateji ile desteklenen yapının oluşturulması,</w:t>
      </w:r>
    </w:p>
    <w:p w:rsidR="00CA1477" w:rsidRPr="00814276" w:rsidRDefault="00814276" w:rsidP="00814276">
      <w:pPr>
        <w:numPr>
          <w:ilvl w:val="1"/>
          <w:numId w:val="18"/>
        </w:numPr>
        <w:jc w:val="both"/>
        <w:rPr>
          <w:rFonts w:ascii="Candara" w:eastAsiaTheme="minorEastAsia" w:hAnsi="Candara" w:cs="Tahoma"/>
        </w:rPr>
      </w:pPr>
      <w:r>
        <w:rPr>
          <w:rFonts w:ascii="Candara" w:eastAsiaTheme="minorEastAsia" w:hAnsi="Candara" w:cs="Tahoma"/>
        </w:rPr>
        <w:t>Y</w:t>
      </w:r>
      <w:r w:rsidR="00E17222" w:rsidRPr="00814276">
        <w:rPr>
          <w:rFonts w:ascii="Candara" w:eastAsiaTheme="minorEastAsia" w:hAnsi="Candara" w:cs="Tahoma"/>
        </w:rPr>
        <w:t xml:space="preserve">enilikçi ve </w:t>
      </w:r>
      <w:proofErr w:type="spellStart"/>
      <w:r w:rsidR="00E17222" w:rsidRPr="00814276">
        <w:rPr>
          <w:rFonts w:ascii="Candara" w:eastAsiaTheme="minorEastAsia" w:hAnsi="Candara" w:cs="Tahoma"/>
        </w:rPr>
        <w:t>inovasyon</w:t>
      </w:r>
      <w:proofErr w:type="spellEnd"/>
      <w:r w:rsidR="00E17222" w:rsidRPr="00814276">
        <w:rPr>
          <w:rFonts w:ascii="Candara" w:eastAsiaTheme="minorEastAsia" w:hAnsi="Candara" w:cs="Tahoma"/>
        </w:rPr>
        <w:t xml:space="preserve"> çalışmalarının iş sonuçlarına olumlu etkisine yönelik hedeflerin belirlenmesi,</w:t>
      </w:r>
    </w:p>
    <w:p w:rsidR="00CA1477" w:rsidRPr="00814276" w:rsidRDefault="00E17222" w:rsidP="00814276">
      <w:pPr>
        <w:numPr>
          <w:ilvl w:val="1"/>
          <w:numId w:val="18"/>
        </w:numPr>
        <w:jc w:val="both"/>
        <w:rPr>
          <w:rFonts w:ascii="Candara" w:eastAsiaTheme="minorEastAsia" w:hAnsi="Candara" w:cs="Tahoma"/>
        </w:rPr>
      </w:pPr>
      <w:r w:rsidRPr="00814276">
        <w:rPr>
          <w:rFonts w:ascii="Candara" w:eastAsiaTheme="minorEastAsia" w:hAnsi="Candara" w:cs="Tahoma"/>
        </w:rPr>
        <w:t xml:space="preserve">Yenilikçi fikirler ve </w:t>
      </w:r>
      <w:proofErr w:type="spellStart"/>
      <w:r w:rsidRPr="00814276">
        <w:rPr>
          <w:rFonts w:ascii="Candara" w:eastAsiaTheme="minorEastAsia" w:hAnsi="Candara" w:cs="Tahoma"/>
        </w:rPr>
        <w:t>inovasyon</w:t>
      </w:r>
      <w:proofErr w:type="spellEnd"/>
      <w:r w:rsidRPr="00814276">
        <w:rPr>
          <w:rFonts w:ascii="Candara" w:eastAsiaTheme="minorEastAsia" w:hAnsi="Candara" w:cs="Tahoma"/>
        </w:rPr>
        <w:t xml:space="preserve"> odaklı çalışmaların yayılımı ve etkinliğinin ödül ve diğer takdir yöntemleriyle onurlandırılması,</w:t>
      </w:r>
    </w:p>
    <w:p w:rsidR="00CA1477" w:rsidRPr="00814276" w:rsidRDefault="00E17222" w:rsidP="00814276">
      <w:pPr>
        <w:numPr>
          <w:ilvl w:val="1"/>
          <w:numId w:val="18"/>
        </w:numPr>
        <w:jc w:val="both"/>
        <w:rPr>
          <w:rFonts w:ascii="Candara" w:eastAsiaTheme="minorEastAsia" w:hAnsi="Candara" w:cs="Tahoma"/>
        </w:rPr>
      </w:pPr>
      <w:r w:rsidRPr="00814276">
        <w:rPr>
          <w:rFonts w:ascii="Candara" w:eastAsiaTheme="minorEastAsia" w:hAnsi="Candara" w:cs="Tahoma"/>
        </w:rPr>
        <w:t xml:space="preserve">Yenilikçi ve </w:t>
      </w:r>
      <w:proofErr w:type="spellStart"/>
      <w:r w:rsidRPr="00814276">
        <w:rPr>
          <w:rFonts w:ascii="Candara" w:eastAsiaTheme="minorEastAsia" w:hAnsi="Candara" w:cs="Tahoma"/>
        </w:rPr>
        <w:t>inovatif</w:t>
      </w:r>
      <w:proofErr w:type="spellEnd"/>
      <w:r w:rsidRPr="00814276">
        <w:rPr>
          <w:rFonts w:ascii="Candara" w:eastAsiaTheme="minorEastAsia" w:hAnsi="Candara" w:cs="Tahoma"/>
        </w:rPr>
        <w:t xml:space="preserve"> fikir üretmeye yönelik ortam ve kültür ve aynı zamanda başarılı sonuçlarda dikkate alındığında başka kurum/kuruluşlarca örnek alınması.</w:t>
      </w:r>
    </w:p>
    <w:p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İnsan Gücü Etkinliği Yönetimi</w:t>
      </w:r>
    </w:p>
    <w:p w:rsidR="007E65DA" w:rsidRDefault="007E65DA" w:rsidP="007E65DA">
      <w:pPr>
        <w:jc w:val="both"/>
        <w:rPr>
          <w:rFonts w:ascii="Candara" w:eastAsiaTheme="minorEastAsia" w:hAnsi="Candara" w:cs="Tahoma"/>
        </w:rPr>
      </w:pPr>
      <w:r w:rsidRPr="00D2427D">
        <w:rPr>
          <w:rFonts w:ascii="Candara" w:eastAsiaTheme="minorEastAsia" w:hAnsi="Candara" w:cs="Tahoma"/>
        </w:rPr>
        <w:t>Kurumdaki insan kaynağının en etkin şekilde planlanması, stratejiler, verimlilik, kurumu geleceğe hazırlama bakış açıları ile insan gücü yönetiminin işe alma ve işten çıkarma, atama ve terfi aşamalarının yürütülmesi beklenir.</w:t>
      </w:r>
    </w:p>
    <w:p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İnsan Gücü Etkinliği Yönetiminde</w:t>
      </w:r>
      <w:r w:rsidRPr="00814276">
        <w:rPr>
          <w:rFonts w:ascii="Candara" w:eastAsiaTheme="minorEastAsia" w:hAnsi="Candara" w:cs="Tahoma"/>
        </w:rPr>
        <w:t xml:space="preserve"> örnek kuruluşlarda aşağıdaki alanlarda etkin bir uygulama olduğu gözlenir:</w:t>
      </w:r>
    </w:p>
    <w:p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Organizasyonun verimliliğini sağlamaya yönelik iş gücü planlamasının yapılması, verimlilik odaklı ölçüm ve değerlendirmelerin yapılması,</w:t>
      </w:r>
    </w:p>
    <w:p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İşe alma ve işten çıkarma süreçlerinin kurum değerleri, organizasyon prensipleri,</w:t>
      </w:r>
      <w:r w:rsidR="00814276">
        <w:rPr>
          <w:rFonts w:ascii="Candara" w:eastAsiaTheme="minorEastAsia" w:hAnsi="Candara" w:cs="Tahoma"/>
        </w:rPr>
        <w:t xml:space="preserve"> </w:t>
      </w:r>
      <w:r w:rsidRPr="00814276">
        <w:rPr>
          <w:rFonts w:ascii="Candara" w:eastAsiaTheme="minorEastAsia" w:hAnsi="Candara" w:cs="Tahoma"/>
        </w:rPr>
        <w:t>iş gücü etkinliği dinamiklerinin gözetilerek planlanması ve uygulanması,</w:t>
      </w:r>
    </w:p>
    <w:p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Kilit pozisyonların sürekliliğini sağlamaya yönelik kısa ve uzun vadeli planlama ile insan gücü etkinliği uygulamalarının uyumunun sağlanması,</w:t>
      </w:r>
    </w:p>
    <w:p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Stratejiye uyumlu uzun vadeli iş gücü planlarının geliştirilmesi,</w:t>
      </w:r>
    </w:p>
    <w:p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İşveren markası yönetimine ilişkin uygulamaların kurum yetkinliklerini geliştirici ve strateji ile uyumlu şekilde planlanarak uygulanması,</w:t>
      </w:r>
    </w:p>
    <w:p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İnsan gücü etkinliğine yönelik başarılı uygulamalar ve sonuçlarla başka kurum/kuruluşlarca örnek alınması.</w:t>
      </w:r>
    </w:p>
    <w:p w:rsidR="00814276" w:rsidRPr="00D2427D" w:rsidRDefault="00814276" w:rsidP="007E65DA">
      <w:pPr>
        <w:jc w:val="both"/>
        <w:rPr>
          <w:rFonts w:ascii="Candara" w:eastAsiaTheme="minorEastAsia" w:hAnsi="Candara" w:cs="Tahoma"/>
        </w:rPr>
      </w:pPr>
    </w:p>
    <w:p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Motivasyon ve Bağlılık Yönetimi</w:t>
      </w:r>
    </w:p>
    <w:p w:rsidR="007E65DA" w:rsidRDefault="007E65DA" w:rsidP="007E65DA">
      <w:pPr>
        <w:jc w:val="both"/>
        <w:rPr>
          <w:rFonts w:ascii="Candara" w:eastAsiaTheme="minorEastAsia" w:hAnsi="Candara" w:cs="Tahoma"/>
        </w:rPr>
      </w:pPr>
      <w:r w:rsidRPr="00D2427D">
        <w:rPr>
          <w:rFonts w:ascii="Candara" w:eastAsiaTheme="minorEastAsia" w:hAnsi="Candara" w:cs="Tahoma"/>
        </w:rPr>
        <w:t xml:space="preserve">Kurumdaki tüm liderlerin, kurum çalışanlarının </w:t>
      </w:r>
      <w:proofErr w:type="gramStart"/>
      <w:r w:rsidRPr="00D2427D">
        <w:rPr>
          <w:rFonts w:ascii="Candara" w:eastAsiaTheme="minorEastAsia" w:hAnsi="Candara" w:cs="Tahoma"/>
        </w:rPr>
        <w:t>motivasyon</w:t>
      </w:r>
      <w:proofErr w:type="gramEnd"/>
      <w:r w:rsidRPr="00D2427D">
        <w:rPr>
          <w:rFonts w:ascii="Candara" w:eastAsiaTheme="minorEastAsia" w:hAnsi="Candara" w:cs="Tahoma"/>
        </w:rPr>
        <w:t xml:space="preserve"> ve bağlılığını geliştirdiği sistem, yaklaşım ve uygulamaları gerçekleştirilmesi beklenir.</w:t>
      </w:r>
    </w:p>
    <w:p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 xml:space="preserve">Motivasyon ve Bağlılık Yönetiminde </w:t>
      </w:r>
      <w:r w:rsidRPr="00814276">
        <w:rPr>
          <w:rFonts w:ascii="Candara" w:eastAsiaTheme="minorEastAsia" w:hAnsi="Candara" w:cs="Tahoma"/>
        </w:rPr>
        <w:t>örnek kuruluşlarda aşağıdaki alanlarda etkin bir uygulama olduğu gözlenir:</w:t>
      </w:r>
    </w:p>
    <w:p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 xml:space="preserve">Çalışan bağlılığını güçlendirmeye yönelik yaklaşımların </w:t>
      </w:r>
      <w:r w:rsidR="00DF20A9">
        <w:rPr>
          <w:rFonts w:ascii="Candara" w:eastAsiaTheme="minorEastAsia" w:hAnsi="Candara" w:cs="Tahoma"/>
        </w:rPr>
        <w:t>geliştirilmesi ve uygulanması, ç</w:t>
      </w:r>
      <w:r w:rsidRPr="00814276">
        <w:rPr>
          <w:rFonts w:ascii="Candara" w:eastAsiaTheme="minorEastAsia" w:hAnsi="Candara" w:cs="Tahoma"/>
        </w:rPr>
        <w:t>alışan bağlılığını güçlendirecek, yetkilendirme, beklentilerin anlaşılması ve karşılanması gibi yaklaşımların geliştirilmesi</w:t>
      </w:r>
    </w:p>
    <w:p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Farklılıkların, çeşitliliğin kuruma kazandırılması ve değer yaratmasına ilişkin ortam ve politikaların geliştirilmesi,</w:t>
      </w:r>
    </w:p>
    <w:p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 xml:space="preserve">Katılımcılığın sağlanması, bu yönde sistematik işleyişin geliştirilmesi (ekip çalışmaları, toplantı düzeni </w:t>
      </w:r>
      <w:proofErr w:type="spellStart"/>
      <w:r w:rsidRPr="00814276">
        <w:rPr>
          <w:rFonts w:ascii="Candara" w:eastAsiaTheme="minorEastAsia" w:hAnsi="Candara" w:cs="Tahoma"/>
        </w:rPr>
        <w:t>vb</w:t>
      </w:r>
      <w:proofErr w:type="spellEnd"/>
      <w:r w:rsidRPr="00814276">
        <w:rPr>
          <w:rFonts w:ascii="Candara" w:eastAsiaTheme="minorEastAsia" w:hAnsi="Candara" w:cs="Tahoma"/>
        </w:rPr>
        <w:t>),</w:t>
      </w:r>
    </w:p>
    <w:p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 xml:space="preserve">Takdir, tanıma ve ödüllendirme yaklaşımlarının stratejileri ve çalışan </w:t>
      </w:r>
      <w:proofErr w:type="gramStart"/>
      <w:r w:rsidRPr="00814276">
        <w:rPr>
          <w:rFonts w:ascii="Candara" w:eastAsiaTheme="minorEastAsia" w:hAnsi="Candara" w:cs="Tahoma"/>
        </w:rPr>
        <w:t>motivasyonunu</w:t>
      </w:r>
      <w:proofErr w:type="gramEnd"/>
      <w:r w:rsidRPr="00814276">
        <w:rPr>
          <w:rFonts w:ascii="Candara" w:eastAsiaTheme="minorEastAsia" w:hAnsi="Candara" w:cs="Tahoma"/>
        </w:rPr>
        <w:t xml:space="preserve"> destek</w:t>
      </w:r>
      <w:r w:rsidR="00DF20A9">
        <w:rPr>
          <w:rFonts w:ascii="Candara" w:eastAsiaTheme="minorEastAsia" w:hAnsi="Candara" w:cs="Tahoma"/>
        </w:rPr>
        <w:t>leyecek nitelikte uygulanması, k</w:t>
      </w:r>
      <w:r w:rsidRPr="00814276">
        <w:rPr>
          <w:rFonts w:ascii="Candara" w:eastAsiaTheme="minorEastAsia" w:hAnsi="Candara" w:cs="Tahoma"/>
        </w:rPr>
        <w:t>urumda öneri ve iyileştirme kültürünün geliştirilmesi,</w:t>
      </w:r>
    </w:p>
    <w:p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 xml:space="preserve">İş yapma kültürünün strateji ile uyumu ve çalışan </w:t>
      </w:r>
      <w:proofErr w:type="gramStart"/>
      <w:r w:rsidRPr="00814276">
        <w:rPr>
          <w:rFonts w:ascii="Candara" w:eastAsiaTheme="minorEastAsia" w:hAnsi="Candara" w:cs="Tahoma"/>
        </w:rPr>
        <w:t>motivasyonunu</w:t>
      </w:r>
      <w:proofErr w:type="gramEnd"/>
      <w:r w:rsidRPr="00814276">
        <w:rPr>
          <w:rFonts w:ascii="Candara" w:eastAsiaTheme="minorEastAsia" w:hAnsi="Candara" w:cs="Tahoma"/>
        </w:rPr>
        <w:t xml:space="preserve"> destekler nitelikte uygulanması</w:t>
      </w:r>
    </w:p>
    <w:p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Motivasyon ve bağlılık yönetimi uygulamalarında başka kurum/kuruluşlarca örnek alınması</w:t>
      </w:r>
    </w:p>
    <w:p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İnsan Kaynağı Gelişimi</w:t>
      </w:r>
    </w:p>
    <w:p w:rsidR="007E65DA" w:rsidRDefault="007E65DA" w:rsidP="007E65DA">
      <w:pPr>
        <w:jc w:val="both"/>
        <w:rPr>
          <w:rFonts w:ascii="Candara" w:eastAsiaTheme="minorEastAsia" w:hAnsi="Candara" w:cs="Tahoma"/>
        </w:rPr>
      </w:pPr>
      <w:r w:rsidRPr="00D2427D">
        <w:rPr>
          <w:rFonts w:ascii="Candara" w:eastAsiaTheme="minorEastAsia" w:hAnsi="Candara" w:cs="Tahoma"/>
        </w:rPr>
        <w:t>Kurumdaki tüm liderlerin, kurum çalışanlarının mesleki bilgi, bireysel gelişim, kariyer gelişimlerinin planlanması, yönetilmesi yönündeki sistemleri uygulaması, katkı sağlaması, geliştirmesi beklenir.</w:t>
      </w:r>
    </w:p>
    <w:p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İn</w:t>
      </w:r>
      <w:r>
        <w:rPr>
          <w:rFonts w:ascii="Candara" w:eastAsiaTheme="minorEastAsia" w:hAnsi="Candara" w:cs="Tahoma"/>
          <w:b/>
          <w:bCs/>
        </w:rPr>
        <w:t xml:space="preserve">san Kaynağı Gelişimi boyutunda </w:t>
      </w:r>
      <w:r w:rsidRPr="00814276">
        <w:rPr>
          <w:rFonts w:ascii="Candara" w:eastAsiaTheme="minorEastAsia" w:hAnsi="Candara" w:cs="Tahoma"/>
        </w:rPr>
        <w:t>örnek kuruluşlarda aşağıdaki alanlarda etkin bir uygulama olduğu gözlenir:</w:t>
      </w:r>
    </w:p>
    <w:p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Kurumda birim ve birey gelişim planlarının oluşturulması ve uygulanması,</w:t>
      </w:r>
    </w:p>
    <w:p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Gelişim yönetiminin sahiplendirilerek strateji ile uyumunun sağlanması,</w:t>
      </w:r>
    </w:p>
    <w:p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Performans, kariyer ve ücret yönetimi sistematiğinin oluşturulması uygulanması ve geliştirilmesi,</w:t>
      </w:r>
    </w:p>
    <w:p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Kurum yetkinlik düzeyinin geliştirilmesine ilişkin yaklaşımın geliştirilmesi,</w:t>
      </w:r>
    </w:p>
    <w:p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Kurum Entelektüel Serm</w:t>
      </w:r>
      <w:r w:rsidR="00DF20A9">
        <w:rPr>
          <w:rFonts w:ascii="Candara" w:eastAsiaTheme="minorEastAsia" w:hAnsi="Candara" w:cs="Tahoma"/>
        </w:rPr>
        <w:t>aye unsurlarının tanımlanması (i</w:t>
      </w:r>
      <w:r w:rsidRPr="00814276">
        <w:rPr>
          <w:rFonts w:ascii="Candara" w:eastAsiaTheme="minorEastAsia" w:hAnsi="Candara" w:cs="Tahoma"/>
        </w:rPr>
        <w:t>nsan, yapısal ve müşteri sermayesi)</w:t>
      </w:r>
      <w:r w:rsidR="00DF20A9">
        <w:rPr>
          <w:rFonts w:ascii="Candara" w:eastAsiaTheme="minorEastAsia" w:hAnsi="Candara" w:cs="Tahoma"/>
        </w:rPr>
        <w:t>, b</w:t>
      </w:r>
      <w:r w:rsidRPr="00814276">
        <w:rPr>
          <w:rFonts w:ascii="Candara" w:eastAsiaTheme="minorEastAsia" w:hAnsi="Candara" w:cs="Tahoma"/>
        </w:rPr>
        <w:t xml:space="preserve">u yönde </w:t>
      </w:r>
      <w:r w:rsidR="00814276">
        <w:rPr>
          <w:rFonts w:ascii="Candara" w:eastAsiaTheme="minorEastAsia" w:hAnsi="Candara" w:cs="Tahoma"/>
        </w:rPr>
        <w:t xml:space="preserve">stratejilerle uyumlu planların </w:t>
      </w:r>
      <w:r w:rsidRPr="00814276">
        <w:rPr>
          <w:rFonts w:ascii="Candara" w:eastAsiaTheme="minorEastAsia" w:hAnsi="Candara" w:cs="Tahoma"/>
        </w:rPr>
        <w:t>yapılması, geliştirilmesi ve korunmasına ilişkin yöntemler ve uygulamaların oluşturulması,</w:t>
      </w:r>
    </w:p>
    <w:p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Motivasyon ve bağlılık yönetimi uygulamalarında başka kurum/kuruluşlarca örnek alınması</w:t>
      </w:r>
    </w:p>
    <w:p w:rsidR="00814276" w:rsidRPr="00D2427D" w:rsidRDefault="00814276" w:rsidP="007E65DA">
      <w:pPr>
        <w:jc w:val="both"/>
        <w:rPr>
          <w:rFonts w:ascii="Candara" w:eastAsiaTheme="minorEastAsia" w:hAnsi="Candara" w:cs="Tahoma"/>
        </w:rPr>
      </w:pPr>
    </w:p>
    <w:p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Süreçlerin Geliştirilmesi</w:t>
      </w:r>
    </w:p>
    <w:p w:rsidR="007E65DA" w:rsidRDefault="007E65DA" w:rsidP="007E65DA">
      <w:pPr>
        <w:jc w:val="both"/>
        <w:rPr>
          <w:rFonts w:ascii="Candara" w:eastAsiaTheme="minorEastAsia" w:hAnsi="Candara" w:cs="Tahoma"/>
        </w:rPr>
      </w:pPr>
      <w:r w:rsidRPr="00D2427D">
        <w:rPr>
          <w:rFonts w:ascii="Candara" w:eastAsiaTheme="minorEastAsia" w:hAnsi="Candara" w:cs="Tahoma"/>
        </w:rPr>
        <w:t>İnsan Kaynakları yönetim süreçlerine ilişkin sürekli gelişim ve iyileştirme bakış açışının tüm seviyelerde ve tüm liderlerce benimsenmiş ve uygulanmakta olması beklenir.</w:t>
      </w:r>
    </w:p>
    <w:p w:rsidR="00585D07" w:rsidRPr="00585D07" w:rsidRDefault="00585D07" w:rsidP="00585D07">
      <w:pPr>
        <w:numPr>
          <w:ilvl w:val="0"/>
          <w:numId w:val="15"/>
        </w:numPr>
        <w:tabs>
          <w:tab w:val="num" w:pos="720"/>
        </w:tabs>
        <w:jc w:val="both"/>
        <w:rPr>
          <w:rFonts w:ascii="Candara" w:eastAsiaTheme="minorEastAsia" w:hAnsi="Candara" w:cs="Tahoma"/>
        </w:rPr>
      </w:pPr>
      <w:r w:rsidRPr="00585D07">
        <w:rPr>
          <w:rFonts w:ascii="Candara" w:eastAsiaTheme="minorEastAsia" w:hAnsi="Candara" w:cs="Tahoma"/>
          <w:b/>
          <w:bCs/>
        </w:rPr>
        <w:t xml:space="preserve">Süreçlerin geliştirilmesi </w:t>
      </w:r>
      <w:r>
        <w:rPr>
          <w:rFonts w:ascii="Candara" w:eastAsiaTheme="minorEastAsia" w:hAnsi="Candara" w:cs="Tahoma"/>
        </w:rPr>
        <w:t xml:space="preserve">uygulamalarında </w:t>
      </w:r>
      <w:r w:rsidRPr="00585D07">
        <w:rPr>
          <w:rFonts w:ascii="Candara" w:eastAsiaTheme="minorEastAsia" w:hAnsi="Candara" w:cs="Tahoma"/>
        </w:rPr>
        <w:t>örnek kuruluşlarda aşağıdaki alanlarda etkin bir uygulama olduğu gözlenir:</w:t>
      </w:r>
    </w:p>
    <w:p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Süreçlerin Geliştirilmesi</w:t>
      </w:r>
    </w:p>
    <w:p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 xml:space="preserve">Süreçlerin tanımlı ve </w:t>
      </w:r>
      <w:proofErr w:type="spellStart"/>
      <w:r w:rsidRPr="00585D07">
        <w:rPr>
          <w:rFonts w:ascii="Candara" w:eastAsiaTheme="minorEastAsia" w:hAnsi="Candara" w:cs="Tahoma"/>
        </w:rPr>
        <w:t>dokümante</w:t>
      </w:r>
      <w:proofErr w:type="spellEnd"/>
      <w:r w:rsidRPr="00585D07">
        <w:rPr>
          <w:rFonts w:ascii="Candara" w:eastAsiaTheme="minorEastAsia" w:hAnsi="Candara" w:cs="Tahoma"/>
        </w:rPr>
        <w:t xml:space="preserve"> edilmiş olması, sahiplendirilmesi</w:t>
      </w:r>
    </w:p>
    <w:p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Liderlerin, Strateji, performans göstergesi ve algılama sonuçlarını temel alarak süreçlerin iyileştirilmesini sağlaması,</w:t>
      </w:r>
    </w:p>
    <w:p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İlgili süreçlere yönelik kıyaslama çalışmalarını liderlerin kendilerine yol gösterici olarak kullanmayı benimsemesi,</w:t>
      </w:r>
    </w:p>
    <w:p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İyileştirmelerin sistematik uygulandığı ve sonuçlara yansıdığının görülmesi</w:t>
      </w:r>
    </w:p>
    <w:p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Uygulamaların en</w:t>
      </w:r>
      <w:r w:rsidR="00585D07">
        <w:rPr>
          <w:rFonts w:ascii="Candara" w:eastAsiaTheme="minorEastAsia" w:hAnsi="Candara" w:cs="Tahoma"/>
        </w:rPr>
        <w:t xml:space="preserve"> iyi örnek düzeyinde olduğunun </w:t>
      </w:r>
      <w:r w:rsidRPr="00585D07">
        <w:rPr>
          <w:rFonts w:ascii="Candara" w:eastAsiaTheme="minorEastAsia" w:hAnsi="Candara" w:cs="Tahoma"/>
        </w:rPr>
        <w:t>görülmesi</w:t>
      </w:r>
    </w:p>
    <w:p w:rsidR="00585D07" w:rsidRPr="00D2427D" w:rsidRDefault="00585D07" w:rsidP="007E65DA">
      <w:pPr>
        <w:jc w:val="both"/>
        <w:rPr>
          <w:rFonts w:ascii="Candara" w:eastAsiaTheme="minorEastAsia" w:hAnsi="Candara" w:cs="Tahoma"/>
        </w:rPr>
      </w:pPr>
    </w:p>
    <w:p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Performans Göstergelerindeki Gelişimi</w:t>
      </w:r>
    </w:p>
    <w:p w:rsidR="007E65DA" w:rsidRDefault="007E65DA" w:rsidP="007E65DA">
      <w:pPr>
        <w:jc w:val="both"/>
        <w:rPr>
          <w:rFonts w:ascii="Candara" w:eastAsiaTheme="minorEastAsia" w:hAnsi="Candara" w:cs="Tahoma"/>
        </w:rPr>
      </w:pPr>
      <w:r w:rsidRPr="00D2427D">
        <w:rPr>
          <w:rFonts w:ascii="Candara" w:eastAsiaTheme="minorEastAsia" w:hAnsi="Candara" w:cs="Tahoma"/>
        </w:rPr>
        <w:t>İnsan Kaynakları yönetim sistemlerine ilişkin performans göstergelerinde başarılı sonuçlar ve olumlu gelişim sağlanmış olması beklenir.</w:t>
      </w:r>
    </w:p>
    <w:p w:rsidR="00585D07" w:rsidRPr="00585D07" w:rsidRDefault="00585D07" w:rsidP="00585D07">
      <w:pPr>
        <w:numPr>
          <w:ilvl w:val="0"/>
          <w:numId w:val="15"/>
        </w:numPr>
        <w:tabs>
          <w:tab w:val="num" w:pos="720"/>
        </w:tabs>
        <w:jc w:val="both"/>
        <w:rPr>
          <w:rFonts w:ascii="Candara" w:eastAsiaTheme="minorEastAsia" w:hAnsi="Candara" w:cs="Tahoma"/>
        </w:rPr>
      </w:pPr>
      <w:r w:rsidRPr="00585D07">
        <w:rPr>
          <w:rFonts w:ascii="Candara" w:eastAsiaTheme="minorEastAsia" w:hAnsi="Candara" w:cs="Tahoma"/>
          <w:b/>
          <w:bCs/>
        </w:rPr>
        <w:t xml:space="preserve">Performans Göstergelerindeki Gelişim </w:t>
      </w:r>
      <w:r w:rsidRPr="00585D07">
        <w:rPr>
          <w:rFonts w:ascii="Candara" w:eastAsiaTheme="minorEastAsia" w:hAnsi="Candara" w:cs="Tahoma"/>
        </w:rPr>
        <w:t>uygulamalarında örnek kuruluşlarda aşağıdaki alanlarda etkin bir uygulama olduğu gözlenir:</w:t>
      </w:r>
    </w:p>
    <w:p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İlgili sü</w:t>
      </w:r>
      <w:r w:rsidR="00585D07">
        <w:rPr>
          <w:rFonts w:ascii="Candara" w:eastAsiaTheme="minorEastAsia" w:hAnsi="Candara" w:cs="Tahoma"/>
        </w:rPr>
        <w:t xml:space="preserve">reçlerin performansına yönelik </w:t>
      </w:r>
      <w:r w:rsidRPr="00585D07">
        <w:rPr>
          <w:rFonts w:ascii="Candara" w:eastAsiaTheme="minorEastAsia" w:hAnsi="Candara" w:cs="Tahoma"/>
        </w:rPr>
        <w:t>göstergelerin tanımlanması,</w:t>
      </w:r>
    </w:p>
    <w:p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Temel göstergelerin düzenli takip edilmesi ve raporlanması,</w:t>
      </w:r>
    </w:p>
    <w:p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Ölçülen göstergeler doğrultusunda hedeflerin belirlenmesi ve hedeflere ulaşımın izlenmesi,</w:t>
      </w:r>
    </w:p>
    <w:p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Performans Göstergelerindeki ölçüm yöntemi, kapsam ve analizlerin sürekli iyileştirilmesi,</w:t>
      </w:r>
    </w:p>
    <w:p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Kapsamlı bir gösterge seti ve bu setin algılama göstergeler</w:t>
      </w:r>
      <w:r w:rsidR="00585D07">
        <w:rPr>
          <w:rFonts w:ascii="Candara" w:eastAsiaTheme="minorEastAsia" w:hAnsi="Candara" w:cs="Tahoma"/>
        </w:rPr>
        <w:t xml:space="preserve">i ve stratejilerle ilişkisinin </w:t>
      </w:r>
      <w:r w:rsidRPr="00585D07">
        <w:rPr>
          <w:rFonts w:ascii="Candara" w:eastAsiaTheme="minorEastAsia" w:hAnsi="Candara" w:cs="Tahoma"/>
        </w:rPr>
        <w:t>tanımlanması,</w:t>
      </w:r>
    </w:p>
    <w:p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Göstergelerin çoğunda en az 2 yıllık olumlu eğilimlerin olması,</w:t>
      </w:r>
    </w:p>
    <w:p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 xml:space="preserve">Olumlu performans ve </w:t>
      </w:r>
      <w:proofErr w:type="spellStart"/>
      <w:r w:rsidRPr="00585D07">
        <w:rPr>
          <w:rFonts w:ascii="Candara" w:eastAsiaTheme="minorEastAsia" w:hAnsi="Candara" w:cs="Tahoma"/>
        </w:rPr>
        <w:t>benchmark</w:t>
      </w:r>
      <w:proofErr w:type="spellEnd"/>
      <w:r w:rsidRPr="00585D07">
        <w:rPr>
          <w:rFonts w:ascii="Candara" w:eastAsiaTheme="minorEastAsia" w:hAnsi="Candara" w:cs="Tahoma"/>
        </w:rPr>
        <w:t xml:space="preserve"> seviyesinde başarılara ulaşılması</w:t>
      </w:r>
    </w:p>
    <w:p w:rsidR="00585D07" w:rsidRDefault="00585D07" w:rsidP="007E65DA">
      <w:pPr>
        <w:jc w:val="both"/>
        <w:rPr>
          <w:rFonts w:ascii="Candara" w:eastAsiaTheme="minorEastAsia" w:hAnsi="Candara" w:cs="Tahoma"/>
        </w:rPr>
      </w:pPr>
    </w:p>
    <w:p w:rsidR="00FF5DA3" w:rsidRPr="00D2427D" w:rsidRDefault="00FF5DA3" w:rsidP="007E65DA">
      <w:pPr>
        <w:jc w:val="both"/>
        <w:rPr>
          <w:rFonts w:ascii="Candara" w:eastAsiaTheme="minorEastAsia" w:hAnsi="Candara" w:cs="Tahoma"/>
        </w:rPr>
      </w:pPr>
    </w:p>
    <w:p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Algılama Sonuçları</w:t>
      </w:r>
    </w:p>
    <w:p w:rsidR="007E65DA" w:rsidRDefault="007E65DA" w:rsidP="007E65DA">
      <w:pPr>
        <w:jc w:val="both"/>
        <w:rPr>
          <w:rFonts w:ascii="Candara" w:eastAsiaTheme="minorEastAsia" w:hAnsi="Candara" w:cs="Tahoma"/>
        </w:rPr>
      </w:pPr>
      <w:r w:rsidRPr="00D2427D">
        <w:rPr>
          <w:rFonts w:ascii="Candara" w:eastAsiaTheme="minorEastAsia" w:hAnsi="Candara" w:cs="Tahoma"/>
        </w:rPr>
        <w:t>Kurum çalışanlarının insan kaynakları yönetim sistemleri, yaklaşımları ve kültüre ilişkin algılarının olumlu ve yüksek düzeyde olması beklenir.</w:t>
      </w:r>
    </w:p>
    <w:p w:rsidR="00FF5DA3" w:rsidRPr="00FF5DA3" w:rsidRDefault="00FF5DA3" w:rsidP="00FF5DA3">
      <w:pPr>
        <w:numPr>
          <w:ilvl w:val="0"/>
          <w:numId w:val="15"/>
        </w:numPr>
        <w:tabs>
          <w:tab w:val="num" w:pos="720"/>
        </w:tabs>
        <w:jc w:val="both"/>
        <w:rPr>
          <w:rFonts w:ascii="Candara" w:eastAsiaTheme="minorEastAsia" w:hAnsi="Candara" w:cs="Tahoma"/>
        </w:rPr>
      </w:pPr>
      <w:r w:rsidRPr="00FF5DA3">
        <w:rPr>
          <w:rFonts w:ascii="Candara" w:eastAsiaTheme="minorEastAsia" w:hAnsi="Candara" w:cs="Tahoma"/>
          <w:b/>
          <w:bCs/>
        </w:rPr>
        <w:t xml:space="preserve">Algılama Sonuçlarında </w:t>
      </w:r>
      <w:r w:rsidRPr="00FF5DA3">
        <w:rPr>
          <w:rFonts w:ascii="Candara" w:eastAsiaTheme="minorEastAsia" w:hAnsi="Candara" w:cs="Tahoma"/>
        </w:rPr>
        <w:t>örnek kuruluşlarda aşağıdaki alanlarda etkin bir uygulama olduğu gözlenir:</w:t>
      </w:r>
    </w:p>
    <w:p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İlgili süreçlerde çalışanların algılamalarına yönelik gösterge/bilgilerin olması,</w:t>
      </w:r>
    </w:p>
    <w:p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Çalışan bağlılığının düzenli olarak ölçülmesi,</w:t>
      </w:r>
    </w:p>
    <w:p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Çalışan bağlılığı algılama sonuçlarının düzenli izlenerek, raporlanması ve çalışanlarla paylaşılması,</w:t>
      </w:r>
    </w:p>
    <w:p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Algılama göstergeleri doğrultusunda hedeflerin belirlenmesi ve hedeflere ulaşımın izlenmesi,</w:t>
      </w:r>
    </w:p>
    <w:p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Algıya yönelik göstergelerdeki ölçüm yöntemi, kapsam ve analizlerin sürekli iyileştirilmesi,</w:t>
      </w:r>
    </w:p>
    <w:p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Algılama göstergelerinin strateji ile ilişkisinin belirlenmesi,</w:t>
      </w:r>
    </w:p>
    <w:p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Algılama sonuçları benzer veya sınıfında iyi kuruluş sonuçları ile karşılaştırılması,</w:t>
      </w:r>
    </w:p>
    <w:p w:rsidR="007E65DA" w:rsidRDefault="00E17222" w:rsidP="00E17222">
      <w:pPr>
        <w:numPr>
          <w:ilvl w:val="1"/>
          <w:numId w:val="24"/>
        </w:numPr>
        <w:jc w:val="both"/>
        <w:rPr>
          <w:rFonts w:ascii="Candara" w:eastAsiaTheme="minorEastAsia" w:hAnsi="Candara" w:cs="Tahoma"/>
        </w:rPr>
      </w:pPr>
      <w:r w:rsidRPr="00FF5DA3">
        <w:rPr>
          <w:rFonts w:ascii="Candara" w:eastAsiaTheme="minorEastAsia" w:hAnsi="Candara" w:cs="Tahoma"/>
        </w:rPr>
        <w:t xml:space="preserve">Algılama sonuçlarında olumlu eğilimlerin olması, sonuçların </w:t>
      </w:r>
      <w:proofErr w:type="spellStart"/>
      <w:r w:rsidRPr="00FF5DA3">
        <w:rPr>
          <w:rFonts w:ascii="Candara" w:eastAsiaTheme="minorEastAsia" w:hAnsi="Candara" w:cs="Tahoma"/>
        </w:rPr>
        <w:t>benchmark</w:t>
      </w:r>
      <w:proofErr w:type="spellEnd"/>
      <w:r w:rsidRPr="00FF5DA3">
        <w:rPr>
          <w:rFonts w:ascii="Candara" w:eastAsiaTheme="minorEastAsia" w:hAnsi="Candara" w:cs="Tahoma"/>
        </w:rPr>
        <w:t xml:space="preserve"> seviyesinde olması.</w:t>
      </w:r>
    </w:p>
    <w:p w:rsidR="00E17222" w:rsidRDefault="00E17222" w:rsidP="00E17222">
      <w:pPr>
        <w:jc w:val="both"/>
        <w:rPr>
          <w:rFonts w:ascii="Candara" w:eastAsiaTheme="minorEastAsia" w:hAnsi="Candara" w:cs="Tahoma"/>
        </w:rPr>
      </w:pPr>
    </w:p>
    <w:p w:rsidR="00E17222" w:rsidRDefault="00E17222" w:rsidP="00E17222">
      <w:pPr>
        <w:jc w:val="both"/>
        <w:rPr>
          <w:rFonts w:ascii="Candara" w:eastAsiaTheme="minorEastAsia" w:hAnsi="Candara" w:cs="Tahoma"/>
        </w:rPr>
      </w:pPr>
    </w:p>
    <w:p w:rsidR="00E17222" w:rsidRDefault="00E17222" w:rsidP="00E17222">
      <w:pPr>
        <w:jc w:val="center"/>
        <w:rPr>
          <w:rFonts w:ascii="Candara" w:eastAsiaTheme="minorEastAsia" w:hAnsi="Candara" w:cs="Tahoma"/>
          <w:b/>
          <w:sz w:val="44"/>
        </w:rPr>
      </w:pPr>
      <w:r w:rsidRPr="00E17222">
        <w:rPr>
          <w:rFonts w:ascii="Candara" w:eastAsiaTheme="minorEastAsia" w:hAnsi="Candara" w:cs="Tahoma"/>
          <w:b/>
          <w:sz w:val="44"/>
        </w:rPr>
        <w:t>ÖDÜL YOLCULUĞUNDA BAŞARILAR DİLERİZ!</w:t>
      </w:r>
    </w:p>
    <w:p w:rsidR="0084483E" w:rsidRDefault="0084483E" w:rsidP="00E17222">
      <w:pPr>
        <w:jc w:val="center"/>
        <w:rPr>
          <w:rFonts w:ascii="Candara" w:eastAsiaTheme="minorEastAsia" w:hAnsi="Candara" w:cs="Tahoma"/>
          <w:b/>
          <w:sz w:val="44"/>
        </w:rPr>
      </w:pPr>
    </w:p>
    <w:p w:rsidR="0084483E" w:rsidRPr="00E17222" w:rsidRDefault="0084483E" w:rsidP="00E17222">
      <w:pPr>
        <w:jc w:val="center"/>
        <w:rPr>
          <w:rFonts w:ascii="Candara" w:eastAsiaTheme="minorEastAsia" w:hAnsi="Candara" w:cs="Tahoma"/>
          <w:b/>
          <w:sz w:val="44"/>
        </w:rPr>
      </w:pPr>
      <w:r w:rsidRPr="0084483E">
        <w:rPr>
          <w:rFonts w:ascii="Candara" w:eastAsiaTheme="minorEastAsia" w:hAnsi="Candara" w:cs="Tahoma"/>
          <w:b/>
          <w:noProof/>
          <w:sz w:val="44"/>
          <w:lang w:eastAsia="tr-TR"/>
        </w:rPr>
        <w:drawing>
          <wp:inline distT="0" distB="0" distL="0" distR="0" wp14:anchorId="07D7BA6B" wp14:editId="6B257E00">
            <wp:extent cx="3695700" cy="1212333"/>
            <wp:effectExtent l="0" t="0" r="0" b="6985"/>
            <wp:docPr id="5" name="Picture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2C4EF6E-7C89-4894-83B0-38F6A153C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2C4EF6E-7C89-4894-83B0-38F6A153C76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17721" cy="1219557"/>
                    </a:xfrm>
                    <a:prstGeom prst="rect">
                      <a:avLst/>
                    </a:prstGeom>
                  </pic:spPr>
                </pic:pic>
              </a:graphicData>
            </a:graphic>
          </wp:inline>
        </w:drawing>
      </w:r>
    </w:p>
    <w:sectPr w:rsidR="0084483E" w:rsidRPr="00E17222" w:rsidSect="00D124EE">
      <w:headerReference w:type="default" r:id="rId11"/>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30" w:rsidRDefault="00D60530" w:rsidP="00D60530">
      <w:pPr>
        <w:spacing w:after="0" w:line="240" w:lineRule="auto"/>
      </w:pPr>
      <w:r>
        <w:separator/>
      </w:r>
    </w:p>
  </w:endnote>
  <w:endnote w:type="continuationSeparator" w:id="0">
    <w:p w:rsidR="00D60530" w:rsidRDefault="00D60530" w:rsidP="00D6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Calibri">
    <w:panose1 w:val="020F0502020204030204"/>
    <w:charset w:val="A2"/>
    <w:family w:val="swiss"/>
    <w:pitch w:val="variable"/>
    <w:sig w:usb0="E0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93" w:rsidRDefault="00BA7C93">
    <w:pPr>
      <w:pStyle w:val="Altbilgi"/>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D6BC8">
      <w:rPr>
        <w:caps/>
        <w:noProof/>
        <w:color w:val="4472C4" w:themeColor="accent1"/>
      </w:rPr>
      <w:t>2</w:t>
    </w:r>
    <w:r>
      <w:rPr>
        <w:caps/>
        <w:noProof/>
        <w:color w:val="4472C4" w:themeColor="accent1"/>
      </w:rPr>
      <w:fldChar w:fldCharType="end"/>
    </w:r>
  </w:p>
  <w:p w:rsidR="00BA7C93" w:rsidRDefault="00BA7C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30" w:rsidRDefault="00D60530" w:rsidP="00D60530">
      <w:pPr>
        <w:spacing w:after="0" w:line="240" w:lineRule="auto"/>
      </w:pPr>
      <w:r>
        <w:separator/>
      </w:r>
    </w:p>
  </w:footnote>
  <w:footnote w:type="continuationSeparator" w:id="0">
    <w:p w:rsidR="00D60530" w:rsidRDefault="00D60530" w:rsidP="00D6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7D" w:rsidRDefault="006D6BC8" w:rsidP="00D2427D">
    <w:pPr>
      <w:pStyle w:val="stbilgi"/>
      <w:jc w:val="right"/>
    </w:pPr>
    <w:r>
      <w:rPr>
        <w:rFonts w:ascii="Arial" w:hAnsi="Arial" w:cs="Arial"/>
        <w:noProof/>
        <w:color w:val="000000"/>
        <w:sz w:val="20"/>
        <w:szCs w:val="20"/>
        <w:lang w:eastAsia="tr-TR"/>
      </w:rPr>
      <w:drawing>
        <wp:inline distT="0" distB="0" distL="0" distR="0">
          <wp:extent cx="857250" cy="376106"/>
          <wp:effectExtent l="0" t="0" r="0" b="0"/>
          <wp:docPr id="6" name="Resim 6" descr="cid:image002.png@01D5AB8D.2DF8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id:image002.png@01D5AB8D.2DF818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6301" cy="384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471"/>
    <w:multiLevelType w:val="hybridMultilevel"/>
    <w:tmpl w:val="2EF00AE0"/>
    <w:lvl w:ilvl="0" w:tplc="A53467A8">
      <w:start w:val="1"/>
      <w:numFmt w:val="bullet"/>
      <w:lvlText w:val="•"/>
      <w:lvlJc w:val="left"/>
      <w:pPr>
        <w:tabs>
          <w:tab w:val="num" w:pos="720"/>
        </w:tabs>
        <w:ind w:left="720" w:hanging="360"/>
      </w:pPr>
      <w:rPr>
        <w:rFonts w:ascii="Times New Roman" w:hAnsi="Times New Roman" w:hint="default"/>
      </w:rPr>
    </w:lvl>
    <w:lvl w:ilvl="1" w:tplc="FF12E7E8">
      <w:start w:val="1"/>
      <w:numFmt w:val="bullet"/>
      <w:lvlText w:val="•"/>
      <w:lvlJc w:val="left"/>
      <w:pPr>
        <w:tabs>
          <w:tab w:val="num" w:pos="1440"/>
        </w:tabs>
        <w:ind w:left="1440" w:hanging="360"/>
      </w:pPr>
      <w:rPr>
        <w:rFonts w:ascii="Times New Roman" w:hAnsi="Times New Roman" w:hint="default"/>
      </w:rPr>
    </w:lvl>
    <w:lvl w:ilvl="2" w:tplc="5A92008C" w:tentative="1">
      <w:start w:val="1"/>
      <w:numFmt w:val="bullet"/>
      <w:lvlText w:val="•"/>
      <w:lvlJc w:val="left"/>
      <w:pPr>
        <w:tabs>
          <w:tab w:val="num" w:pos="2160"/>
        </w:tabs>
        <w:ind w:left="2160" w:hanging="360"/>
      </w:pPr>
      <w:rPr>
        <w:rFonts w:ascii="Times New Roman" w:hAnsi="Times New Roman" w:hint="default"/>
      </w:rPr>
    </w:lvl>
    <w:lvl w:ilvl="3" w:tplc="65AA80F6" w:tentative="1">
      <w:start w:val="1"/>
      <w:numFmt w:val="bullet"/>
      <w:lvlText w:val="•"/>
      <w:lvlJc w:val="left"/>
      <w:pPr>
        <w:tabs>
          <w:tab w:val="num" w:pos="2880"/>
        </w:tabs>
        <w:ind w:left="2880" w:hanging="360"/>
      </w:pPr>
      <w:rPr>
        <w:rFonts w:ascii="Times New Roman" w:hAnsi="Times New Roman" w:hint="default"/>
      </w:rPr>
    </w:lvl>
    <w:lvl w:ilvl="4" w:tplc="C944AC8E" w:tentative="1">
      <w:start w:val="1"/>
      <w:numFmt w:val="bullet"/>
      <w:lvlText w:val="•"/>
      <w:lvlJc w:val="left"/>
      <w:pPr>
        <w:tabs>
          <w:tab w:val="num" w:pos="3600"/>
        </w:tabs>
        <w:ind w:left="3600" w:hanging="360"/>
      </w:pPr>
      <w:rPr>
        <w:rFonts w:ascii="Times New Roman" w:hAnsi="Times New Roman" w:hint="default"/>
      </w:rPr>
    </w:lvl>
    <w:lvl w:ilvl="5" w:tplc="4C584B46" w:tentative="1">
      <w:start w:val="1"/>
      <w:numFmt w:val="bullet"/>
      <w:lvlText w:val="•"/>
      <w:lvlJc w:val="left"/>
      <w:pPr>
        <w:tabs>
          <w:tab w:val="num" w:pos="4320"/>
        </w:tabs>
        <w:ind w:left="4320" w:hanging="360"/>
      </w:pPr>
      <w:rPr>
        <w:rFonts w:ascii="Times New Roman" w:hAnsi="Times New Roman" w:hint="default"/>
      </w:rPr>
    </w:lvl>
    <w:lvl w:ilvl="6" w:tplc="30B869DE" w:tentative="1">
      <w:start w:val="1"/>
      <w:numFmt w:val="bullet"/>
      <w:lvlText w:val="•"/>
      <w:lvlJc w:val="left"/>
      <w:pPr>
        <w:tabs>
          <w:tab w:val="num" w:pos="5040"/>
        </w:tabs>
        <w:ind w:left="5040" w:hanging="360"/>
      </w:pPr>
      <w:rPr>
        <w:rFonts w:ascii="Times New Roman" w:hAnsi="Times New Roman" w:hint="default"/>
      </w:rPr>
    </w:lvl>
    <w:lvl w:ilvl="7" w:tplc="FCEC7302" w:tentative="1">
      <w:start w:val="1"/>
      <w:numFmt w:val="bullet"/>
      <w:lvlText w:val="•"/>
      <w:lvlJc w:val="left"/>
      <w:pPr>
        <w:tabs>
          <w:tab w:val="num" w:pos="5760"/>
        </w:tabs>
        <w:ind w:left="5760" w:hanging="360"/>
      </w:pPr>
      <w:rPr>
        <w:rFonts w:ascii="Times New Roman" w:hAnsi="Times New Roman" w:hint="default"/>
      </w:rPr>
    </w:lvl>
    <w:lvl w:ilvl="8" w:tplc="8E9EA9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9702C1"/>
    <w:multiLevelType w:val="hybridMultilevel"/>
    <w:tmpl w:val="5A6C5E60"/>
    <w:lvl w:ilvl="0" w:tplc="A51E07F4">
      <w:start w:val="6"/>
      <w:numFmt w:val="decimal"/>
      <w:lvlText w:val="%1."/>
      <w:lvlJc w:val="left"/>
      <w:pPr>
        <w:tabs>
          <w:tab w:val="num" w:pos="720"/>
        </w:tabs>
        <w:ind w:left="720" w:hanging="360"/>
      </w:pPr>
    </w:lvl>
    <w:lvl w:ilvl="1" w:tplc="9AD2F20E" w:tentative="1">
      <w:start w:val="1"/>
      <w:numFmt w:val="decimal"/>
      <w:lvlText w:val="%2."/>
      <w:lvlJc w:val="left"/>
      <w:pPr>
        <w:tabs>
          <w:tab w:val="num" w:pos="1440"/>
        </w:tabs>
        <w:ind w:left="1440" w:hanging="360"/>
      </w:pPr>
    </w:lvl>
    <w:lvl w:ilvl="2" w:tplc="B148BD0A" w:tentative="1">
      <w:start w:val="1"/>
      <w:numFmt w:val="decimal"/>
      <w:lvlText w:val="%3."/>
      <w:lvlJc w:val="left"/>
      <w:pPr>
        <w:tabs>
          <w:tab w:val="num" w:pos="2160"/>
        </w:tabs>
        <w:ind w:left="2160" w:hanging="360"/>
      </w:pPr>
    </w:lvl>
    <w:lvl w:ilvl="3" w:tplc="D95C3946" w:tentative="1">
      <w:start w:val="1"/>
      <w:numFmt w:val="decimal"/>
      <w:lvlText w:val="%4."/>
      <w:lvlJc w:val="left"/>
      <w:pPr>
        <w:tabs>
          <w:tab w:val="num" w:pos="2880"/>
        </w:tabs>
        <w:ind w:left="2880" w:hanging="360"/>
      </w:pPr>
    </w:lvl>
    <w:lvl w:ilvl="4" w:tplc="A1FCA75E" w:tentative="1">
      <w:start w:val="1"/>
      <w:numFmt w:val="decimal"/>
      <w:lvlText w:val="%5."/>
      <w:lvlJc w:val="left"/>
      <w:pPr>
        <w:tabs>
          <w:tab w:val="num" w:pos="3600"/>
        </w:tabs>
        <w:ind w:left="3600" w:hanging="360"/>
      </w:pPr>
    </w:lvl>
    <w:lvl w:ilvl="5" w:tplc="346A3A60" w:tentative="1">
      <w:start w:val="1"/>
      <w:numFmt w:val="decimal"/>
      <w:lvlText w:val="%6."/>
      <w:lvlJc w:val="left"/>
      <w:pPr>
        <w:tabs>
          <w:tab w:val="num" w:pos="4320"/>
        </w:tabs>
        <w:ind w:left="4320" w:hanging="360"/>
      </w:pPr>
    </w:lvl>
    <w:lvl w:ilvl="6" w:tplc="CA20A27C" w:tentative="1">
      <w:start w:val="1"/>
      <w:numFmt w:val="decimal"/>
      <w:lvlText w:val="%7."/>
      <w:lvlJc w:val="left"/>
      <w:pPr>
        <w:tabs>
          <w:tab w:val="num" w:pos="5040"/>
        </w:tabs>
        <w:ind w:left="5040" w:hanging="360"/>
      </w:pPr>
    </w:lvl>
    <w:lvl w:ilvl="7" w:tplc="1124F920" w:tentative="1">
      <w:start w:val="1"/>
      <w:numFmt w:val="decimal"/>
      <w:lvlText w:val="%8."/>
      <w:lvlJc w:val="left"/>
      <w:pPr>
        <w:tabs>
          <w:tab w:val="num" w:pos="5760"/>
        </w:tabs>
        <w:ind w:left="5760" w:hanging="360"/>
      </w:pPr>
    </w:lvl>
    <w:lvl w:ilvl="8" w:tplc="EFD0B37E" w:tentative="1">
      <w:start w:val="1"/>
      <w:numFmt w:val="decimal"/>
      <w:lvlText w:val="%9."/>
      <w:lvlJc w:val="left"/>
      <w:pPr>
        <w:tabs>
          <w:tab w:val="num" w:pos="6480"/>
        </w:tabs>
        <w:ind w:left="6480" w:hanging="360"/>
      </w:pPr>
    </w:lvl>
  </w:abstractNum>
  <w:abstractNum w:abstractNumId="2" w15:restartNumberingAfterBreak="0">
    <w:nsid w:val="0575099D"/>
    <w:multiLevelType w:val="hybridMultilevel"/>
    <w:tmpl w:val="E0EE9E30"/>
    <w:lvl w:ilvl="0" w:tplc="85D80F1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187CD7"/>
    <w:multiLevelType w:val="hybridMultilevel"/>
    <w:tmpl w:val="1BDE8BC6"/>
    <w:lvl w:ilvl="0" w:tplc="D0F8733E">
      <w:start w:val="1"/>
      <w:numFmt w:val="bullet"/>
      <w:lvlText w:val="•"/>
      <w:lvlJc w:val="left"/>
      <w:pPr>
        <w:tabs>
          <w:tab w:val="num" w:pos="720"/>
        </w:tabs>
        <w:ind w:left="720" w:hanging="360"/>
      </w:pPr>
      <w:rPr>
        <w:rFonts w:ascii="Times New Roman" w:hAnsi="Times New Roman" w:hint="default"/>
      </w:rPr>
    </w:lvl>
    <w:lvl w:ilvl="1" w:tplc="A5E609CC">
      <w:start w:val="1"/>
      <w:numFmt w:val="bullet"/>
      <w:lvlText w:val="•"/>
      <w:lvlJc w:val="left"/>
      <w:pPr>
        <w:tabs>
          <w:tab w:val="num" w:pos="1440"/>
        </w:tabs>
        <w:ind w:left="1440" w:hanging="360"/>
      </w:pPr>
      <w:rPr>
        <w:rFonts w:ascii="Times New Roman" w:hAnsi="Times New Roman" w:hint="default"/>
      </w:rPr>
    </w:lvl>
    <w:lvl w:ilvl="2" w:tplc="5952295A" w:tentative="1">
      <w:start w:val="1"/>
      <w:numFmt w:val="bullet"/>
      <w:lvlText w:val="•"/>
      <w:lvlJc w:val="left"/>
      <w:pPr>
        <w:tabs>
          <w:tab w:val="num" w:pos="2160"/>
        </w:tabs>
        <w:ind w:left="2160" w:hanging="360"/>
      </w:pPr>
      <w:rPr>
        <w:rFonts w:ascii="Times New Roman" w:hAnsi="Times New Roman" w:hint="default"/>
      </w:rPr>
    </w:lvl>
    <w:lvl w:ilvl="3" w:tplc="A67C564A" w:tentative="1">
      <w:start w:val="1"/>
      <w:numFmt w:val="bullet"/>
      <w:lvlText w:val="•"/>
      <w:lvlJc w:val="left"/>
      <w:pPr>
        <w:tabs>
          <w:tab w:val="num" w:pos="2880"/>
        </w:tabs>
        <w:ind w:left="2880" w:hanging="360"/>
      </w:pPr>
      <w:rPr>
        <w:rFonts w:ascii="Times New Roman" w:hAnsi="Times New Roman" w:hint="default"/>
      </w:rPr>
    </w:lvl>
    <w:lvl w:ilvl="4" w:tplc="EA3242C8" w:tentative="1">
      <w:start w:val="1"/>
      <w:numFmt w:val="bullet"/>
      <w:lvlText w:val="•"/>
      <w:lvlJc w:val="left"/>
      <w:pPr>
        <w:tabs>
          <w:tab w:val="num" w:pos="3600"/>
        </w:tabs>
        <w:ind w:left="3600" w:hanging="360"/>
      </w:pPr>
      <w:rPr>
        <w:rFonts w:ascii="Times New Roman" w:hAnsi="Times New Roman" w:hint="default"/>
      </w:rPr>
    </w:lvl>
    <w:lvl w:ilvl="5" w:tplc="454AA85C" w:tentative="1">
      <w:start w:val="1"/>
      <w:numFmt w:val="bullet"/>
      <w:lvlText w:val="•"/>
      <w:lvlJc w:val="left"/>
      <w:pPr>
        <w:tabs>
          <w:tab w:val="num" w:pos="4320"/>
        </w:tabs>
        <w:ind w:left="4320" w:hanging="360"/>
      </w:pPr>
      <w:rPr>
        <w:rFonts w:ascii="Times New Roman" w:hAnsi="Times New Roman" w:hint="default"/>
      </w:rPr>
    </w:lvl>
    <w:lvl w:ilvl="6" w:tplc="491AC9C0" w:tentative="1">
      <w:start w:val="1"/>
      <w:numFmt w:val="bullet"/>
      <w:lvlText w:val="•"/>
      <w:lvlJc w:val="left"/>
      <w:pPr>
        <w:tabs>
          <w:tab w:val="num" w:pos="5040"/>
        </w:tabs>
        <w:ind w:left="5040" w:hanging="360"/>
      </w:pPr>
      <w:rPr>
        <w:rFonts w:ascii="Times New Roman" w:hAnsi="Times New Roman" w:hint="default"/>
      </w:rPr>
    </w:lvl>
    <w:lvl w:ilvl="7" w:tplc="81D2F9A6" w:tentative="1">
      <w:start w:val="1"/>
      <w:numFmt w:val="bullet"/>
      <w:lvlText w:val="•"/>
      <w:lvlJc w:val="left"/>
      <w:pPr>
        <w:tabs>
          <w:tab w:val="num" w:pos="5760"/>
        </w:tabs>
        <w:ind w:left="5760" w:hanging="360"/>
      </w:pPr>
      <w:rPr>
        <w:rFonts w:ascii="Times New Roman" w:hAnsi="Times New Roman" w:hint="default"/>
      </w:rPr>
    </w:lvl>
    <w:lvl w:ilvl="8" w:tplc="E3C45B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2405CE"/>
    <w:multiLevelType w:val="hybridMultilevel"/>
    <w:tmpl w:val="A8A8E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CA5304"/>
    <w:multiLevelType w:val="hybridMultilevel"/>
    <w:tmpl w:val="309AD12A"/>
    <w:lvl w:ilvl="0" w:tplc="041F0015">
      <w:start w:val="1"/>
      <w:numFmt w:val="upperLetter"/>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6" w15:restartNumberingAfterBreak="0">
    <w:nsid w:val="15E069CB"/>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7" w15:restartNumberingAfterBreak="0">
    <w:nsid w:val="1AFD0824"/>
    <w:multiLevelType w:val="hybridMultilevel"/>
    <w:tmpl w:val="0CE03294"/>
    <w:lvl w:ilvl="0" w:tplc="A2FE8CD2">
      <w:start w:val="1"/>
      <w:numFmt w:val="bullet"/>
      <w:lvlText w:val="•"/>
      <w:lvlJc w:val="left"/>
      <w:pPr>
        <w:tabs>
          <w:tab w:val="num" w:pos="720"/>
        </w:tabs>
        <w:ind w:left="720" w:hanging="360"/>
      </w:pPr>
      <w:rPr>
        <w:rFonts w:ascii="Times New Roman" w:hAnsi="Times New Roman" w:hint="default"/>
      </w:rPr>
    </w:lvl>
    <w:lvl w:ilvl="1" w:tplc="CA36FD48">
      <w:start w:val="1"/>
      <w:numFmt w:val="bullet"/>
      <w:lvlText w:val="•"/>
      <w:lvlJc w:val="left"/>
      <w:pPr>
        <w:tabs>
          <w:tab w:val="num" w:pos="1440"/>
        </w:tabs>
        <w:ind w:left="1440" w:hanging="360"/>
      </w:pPr>
      <w:rPr>
        <w:rFonts w:ascii="Times New Roman" w:hAnsi="Times New Roman" w:hint="default"/>
      </w:rPr>
    </w:lvl>
    <w:lvl w:ilvl="2" w:tplc="6C9C2746" w:tentative="1">
      <w:start w:val="1"/>
      <w:numFmt w:val="bullet"/>
      <w:lvlText w:val="•"/>
      <w:lvlJc w:val="left"/>
      <w:pPr>
        <w:tabs>
          <w:tab w:val="num" w:pos="2160"/>
        </w:tabs>
        <w:ind w:left="2160" w:hanging="360"/>
      </w:pPr>
      <w:rPr>
        <w:rFonts w:ascii="Times New Roman" w:hAnsi="Times New Roman" w:hint="default"/>
      </w:rPr>
    </w:lvl>
    <w:lvl w:ilvl="3" w:tplc="1C22A960" w:tentative="1">
      <w:start w:val="1"/>
      <w:numFmt w:val="bullet"/>
      <w:lvlText w:val="•"/>
      <w:lvlJc w:val="left"/>
      <w:pPr>
        <w:tabs>
          <w:tab w:val="num" w:pos="2880"/>
        </w:tabs>
        <w:ind w:left="2880" w:hanging="360"/>
      </w:pPr>
      <w:rPr>
        <w:rFonts w:ascii="Times New Roman" w:hAnsi="Times New Roman" w:hint="default"/>
      </w:rPr>
    </w:lvl>
    <w:lvl w:ilvl="4" w:tplc="6DEA414C" w:tentative="1">
      <w:start w:val="1"/>
      <w:numFmt w:val="bullet"/>
      <w:lvlText w:val="•"/>
      <w:lvlJc w:val="left"/>
      <w:pPr>
        <w:tabs>
          <w:tab w:val="num" w:pos="3600"/>
        </w:tabs>
        <w:ind w:left="3600" w:hanging="360"/>
      </w:pPr>
      <w:rPr>
        <w:rFonts w:ascii="Times New Roman" w:hAnsi="Times New Roman" w:hint="default"/>
      </w:rPr>
    </w:lvl>
    <w:lvl w:ilvl="5" w:tplc="5C5A4F76" w:tentative="1">
      <w:start w:val="1"/>
      <w:numFmt w:val="bullet"/>
      <w:lvlText w:val="•"/>
      <w:lvlJc w:val="left"/>
      <w:pPr>
        <w:tabs>
          <w:tab w:val="num" w:pos="4320"/>
        </w:tabs>
        <w:ind w:left="4320" w:hanging="360"/>
      </w:pPr>
      <w:rPr>
        <w:rFonts w:ascii="Times New Roman" w:hAnsi="Times New Roman" w:hint="default"/>
      </w:rPr>
    </w:lvl>
    <w:lvl w:ilvl="6" w:tplc="C1FA389E" w:tentative="1">
      <w:start w:val="1"/>
      <w:numFmt w:val="bullet"/>
      <w:lvlText w:val="•"/>
      <w:lvlJc w:val="left"/>
      <w:pPr>
        <w:tabs>
          <w:tab w:val="num" w:pos="5040"/>
        </w:tabs>
        <w:ind w:left="5040" w:hanging="360"/>
      </w:pPr>
      <w:rPr>
        <w:rFonts w:ascii="Times New Roman" w:hAnsi="Times New Roman" w:hint="default"/>
      </w:rPr>
    </w:lvl>
    <w:lvl w:ilvl="7" w:tplc="8DA69378" w:tentative="1">
      <w:start w:val="1"/>
      <w:numFmt w:val="bullet"/>
      <w:lvlText w:val="•"/>
      <w:lvlJc w:val="left"/>
      <w:pPr>
        <w:tabs>
          <w:tab w:val="num" w:pos="5760"/>
        </w:tabs>
        <w:ind w:left="5760" w:hanging="360"/>
      </w:pPr>
      <w:rPr>
        <w:rFonts w:ascii="Times New Roman" w:hAnsi="Times New Roman" w:hint="default"/>
      </w:rPr>
    </w:lvl>
    <w:lvl w:ilvl="8" w:tplc="C7F21F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665015"/>
    <w:multiLevelType w:val="hybridMultilevel"/>
    <w:tmpl w:val="EAD46812"/>
    <w:lvl w:ilvl="0" w:tplc="BEBA997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9E3EC7"/>
    <w:multiLevelType w:val="hybridMultilevel"/>
    <w:tmpl w:val="0D64FCD6"/>
    <w:lvl w:ilvl="0" w:tplc="34ECAA92">
      <w:start w:val="1"/>
      <w:numFmt w:val="bullet"/>
      <w:lvlText w:val="•"/>
      <w:lvlJc w:val="left"/>
      <w:pPr>
        <w:tabs>
          <w:tab w:val="num" w:pos="720"/>
        </w:tabs>
        <w:ind w:left="720" w:hanging="360"/>
      </w:pPr>
      <w:rPr>
        <w:rFonts w:ascii="Times New Roman" w:hAnsi="Times New Roman" w:hint="default"/>
      </w:rPr>
    </w:lvl>
    <w:lvl w:ilvl="1" w:tplc="5616F4E8">
      <w:start w:val="1"/>
      <w:numFmt w:val="bullet"/>
      <w:lvlText w:val="•"/>
      <w:lvlJc w:val="left"/>
      <w:pPr>
        <w:tabs>
          <w:tab w:val="num" w:pos="1440"/>
        </w:tabs>
        <w:ind w:left="1440" w:hanging="360"/>
      </w:pPr>
      <w:rPr>
        <w:rFonts w:ascii="Times New Roman" w:hAnsi="Times New Roman" w:hint="default"/>
      </w:rPr>
    </w:lvl>
    <w:lvl w:ilvl="2" w:tplc="21503EAC" w:tentative="1">
      <w:start w:val="1"/>
      <w:numFmt w:val="bullet"/>
      <w:lvlText w:val="•"/>
      <w:lvlJc w:val="left"/>
      <w:pPr>
        <w:tabs>
          <w:tab w:val="num" w:pos="2160"/>
        </w:tabs>
        <w:ind w:left="2160" w:hanging="360"/>
      </w:pPr>
      <w:rPr>
        <w:rFonts w:ascii="Times New Roman" w:hAnsi="Times New Roman" w:hint="default"/>
      </w:rPr>
    </w:lvl>
    <w:lvl w:ilvl="3" w:tplc="DF183A0A" w:tentative="1">
      <w:start w:val="1"/>
      <w:numFmt w:val="bullet"/>
      <w:lvlText w:val="•"/>
      <w:lvlJc w:val="left"/>
      <w:pPr>
        <w:tabs>
          <w:tab w:val="num" w:pos="2880"/>
        </w:tabs>
        <w:ind w:left="2880" w:hanging="360"/>
      </w:pPr>
      <w:rPr>
        <w:rFonts w:ascii="Times New Roman" w:hAnsi="Times New Roman" w:hint="default"/>
      </w:rPr>
    </w:lvl>
    <w:lvl w:ilvl="4" w:tplc="E51A9380" w:tentative="1">
      <w:start w:val="1"/>
      <w:numFmt w:val="bullet"/>
      <w:lvlText w:val="•"/>
      <w:lvlJc w:val="left"/>
      <w:pPr>
        <w:tabs>
          <w:tab w:val="num" w:pos="3600"/>
        </w:tabs>
        <w:ind w:left="3600" w:hanging="360"/>
      </w:pPr>
      <w:rPr>
        <w:rFonts w:ascii="Times New Roman" w:hAnsi="Times New Roman" w:hint="default"/>
      </w:rPr>
    </w:lvl>
    <w:lvl w:ilvl="5" w:tplc="2B84DD8C" w:tentative="1">
      <w:start w:val="1"/>
      <w:numFmt w:val="bullet"/>
      <w:lvlText w:val="•"/>
      <w:lvlJc w:val="left"/>
      <w:pPr>
        <w:tabs>
          <w:tab w:val="num" w:pos="4320"/>
        </w:tabs>
        <w:ind w:left="4320" w:hanging="360"/>
      </w:pPr>
      <w:rPr>
        <w:rFonts w:ascii="Times New Roman" w:hAnsi="Times New Roman" w:hint="default"/>
      </w:rPr>
    </w:lvl>
    <w:lvl w:ilvl="6" w:tplc="CFB0267A" w:tentative="1">
      <w:start w:val="1"/>
      <w:numFmt w:val="bullet"/>
      <w:lvlText w:val="•"/>
      <w:lvlJc w:val="left"/>
      <w:pPr>
        <w:tabs>
          <w:tab w:val="num" w:pos="5040"/>
        </w:tabs>
        <w:ind w:left="5040" w:hanging="360"/>
      </w:pPr>
      <w:rPr>
        <w:rFonts w:ascii="Times New Roman" w:hAnsi="Times New Roman" w:hint="default"/>
      </w:rPr>
    </w:lvl>
    <w:lvl w:ilvl="7" w:tplc="9294D7C6" w:tentative="1">
      <w:start w:val="1"/>
      <w:numFmt w:val="bullet"/>
      <w:lvlText w:val="•"/>
      <w:lvlJc w:val="left"/>
      <w:pPr>
        <w:tabs>
          <w:tab w:val="num" w:pos="5760"/>
        </w:tabs>
        <w:ind w:left="5760" w:hanging="360"/>
      </w:pPr>
      <w:rPr>
        <w:rFonts w:ascii="Times New Roman" w:hAnsi="Times New Roman" w:hint="default"/>
      </w:rPr>
    </w:lvl>
    <w:lvl w:ilvl="8" w:tplc="7CF2DD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BD67B2"/>
    <w:multiLevelType w:val="hybridMultilevel"/>
    <w:tmpl w:val="BD6460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C098C"/>
    <w:multiLevelType w:val="hybridMultilevel"/>
    <w:tmpl w:val="CC8A44B8"/>
    <w:lvl w:ilvl="0" w:tplc="B6B25FCC">
      <w:start w:val="1"/>
      <w:numFmt w:val="bullet"/>
      <w:lvlText w:val="•"/>
      <w:lvlJc w:val="left"/>
      <w:pPr>
        <w:tabs>
          <w:tab w:val="num" w:pos="720"/>
        </w:tabs>
        <w:ind w:left="720" w:hanging="360"/>
      </w:pPr>
      <w:rPr>
        <w:rFonts w:ascii="Times New Roman" w:hAnsi="Times New Roman" w:hint="default"/>
      </w:rPr>
    </w:lvl>
    <w:lvl w:ilvl="1" w:tplc="74D6D8BA">
      <w:start w:val="1"/>
      <w:numFmt w:val="bullet"/>
      <w:lvlText w:val="•"/>
      <w:lvlJc w:val="left"/>
      <w:pPr>
        <w:tabs>
          <w:tab w:val="num" w:pos="1440"/>
        </w:tabs>
        <w:ind w:left="1440" w:hanging="360"/>
      </w:pPr>
      <w:rPr>
        <w:rFonts w:ascii="Times New Roman" w:hAnsi="Times New Roman" w:hint="default"/>
      </w:rPr>
    </w:lvl>
    <w:lvl w:ilvl="2" w:tplc="FBC8CC28" w:tentative="1">
      <w:start w:val="1"/>
      <w:numFmt w:val="bullet"/>
      <w:lvlText w:val="•"/>
      <w:lvlJc w:val="left"/>
      <w:pPr>
        <w:tabs>
          <w:tab w:val="num" w:pos="2160"/>
        </w:tabs>
        <w:ind w:left="2160" w:hanging="360"/>
      </w:pPr>
      <w:rPr>
        <w:rFonts w:ascii="Times New Roman" w:hAnsi="Times New Roman" w:hint="default"/>
      </w:rPr>
    </w:lvl>
    <w:lvl w:ilvl="3" w:tplc="A3403B30" w:tentative="1">
      <w:start w:val="1"/>
      <w:numFmt w:val="bullet"/>
      <w:lvlText w:val="•"/>
      <w:lvlJc w:val="left"/>
      <w:pPr>
        <w:tabs>
          <w:tab w:val="num" w:pos="2880"/>
        </w:tabs>
        <w:ind w:left="2880" w:hanging="360"/>
      </w:pPr>
      <w:rPr>
        <w:rFonts w:ascii="Times New Roman" w:hAnsi="Times New Roman" w:hint="default"/>
      </w:rPr>
    </w:lvl>
    <w:lvl w:ilvl="4" w:tplc="FB44EE10" w:tentative="1">
      <w:start w:val="1"/>
      <w:numFmt w:val="bullet"/>
      <w:lvlText w:val="•"/>
      <w:lvlJc w:val="left"/>
      <w:pPr>
        <w:tabs>
          <w:tab w:val="num" w:pos="3600"/>
        </w:tabs>
        <w:ind w:left="3600" w:hanging="360"/>
      </w:pPr>
      <w:rPr>
        <w:rFonts w:ascii="Times New Roman" w:hAnsi="Times New Roman" w:hint="default"/>
      </w:rPr>
    </w:lvl>
    <w:lvl w:ilvl="5" w:tplc="5C967BA2" w:tentative="1">
      <w:start w:val="1"/>
      <w:numFmt w:val="bullet"/>
      <w:lvlText w:val="•"/>
      <w:lvlJc w:val="left"/>
      <w:pPr>
        <w:tabs>
          <w:tab w:val="num" w:pos="4320"/>
        </w:tabs>
        <w:ind w:left="4320" w:hanging="360"/>
      </w:pPr>
      <w:rPr>
        <w:rFonts w:ascii="Times New Roman" w:hAnsi="Times New Roman" w:hint="default"/>
      </w:rPr>
    </w:lvl>
    <w:lvl w:ilvl="6" w:tplc="9844E72A" w:tentative="1">
      <w:start w:val="1"/>
      <w:numFmt w:val="bullet"/>
      <w:lvlText w:val="•"/>
      <w:lvlJc w:val="left"/>
      <w:pPr>
        <w:tabs>
          <w:tab w:val="num" w:pos="5040"/>
        </w:tabs>
        <w:ind w:left="5040" w:hanging="360"/>
      </w:pPr>
      <w:rPr>
        <w:rFonts w:ascii="Times New Roman" w:hAnsi="Times New Roman" w:hint="default"/>
      </w:rPr>
    </w:lvl>
    <w:lvl w:ilvl="7" w:tplc="B23E80B6" w:tentative="1">
      <w:start w:val="1"/>
      <w:numFmt w:val="bullet"/>
      <w:lvlText w:val="•"/>
      <w:lvlJc w:val="left"/>
      <w:pPr>
        <w:tabs>
          <w:tab w:val="num" w:pos="5760"/>
        </w:tabs>
        <w:ind w:left="5760" w:hanging="360"/>
      </w:pPr>
      <w:rPr>
        <w:rFonts w:ascii="Times New Roman" w:hAnsi="Times New Roman" w:hint="default"/>
      </w:rPr>
    </w:lvl>
    <w:lvl w:ilvl="8" w:tplc="245A1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446DD3"/>
    <w:multiLevelType w:val="hybridMultilevel"/>
    <w:tmpl w:val="BAE0C32E"/>
    <w:lvl w:ilvl="0" w:tplc="041F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B24CCC"/>
    <w:multiLevelType w:val="hybridMultilevel"/>
    <w:tmpl w:val="C45C9872"/>
    <w:lvl w:ilvl="0" w:tplc="E0EAFBD2">
      <w:start w:val="1"/>
      <w:numFmt w:val="bullet"/>
      <w:lvlText w:val="•"/>
      <w:lvlJc w:val="left"/>
      <w:pPr>
        <w:tabs>
          <w:tab w:val="num" w:pos="720"/>
        </w:tabs>
        <w:ind w:left="720" w:hanging="360"/>
      </w:pPr>
      <w:rPr>
        <w:rFonts w:ascii="Times New Roman" w:hAnsi="Times New Roman" w:hint="default"/>
      </w:rPr>
    </w:lvl>
    <w:lvl w:ilvl="1" w:tplc="2E92F8D8">
      <w:start w:val="1"/>
      <w:numFmt w:val="bullet"/>
      <w:lvlText w:val="•"/>
      <w:lvlJc w:val="left"/>
      <w:pPr>
        <w:tabs>
          <w:tab w:val="num" w:pos="1440"/>
        </w:tabs>
        <w:ind w:left="1440" w:hanging="360"/>
      </w:pPr>
      <w:rPr>
        <w:rFonts w:ascii="Times New Roman" w:hAnsi="Times New Roman" w:hint="default"/>
      </w:rPr>
    </w:lvl>
    <w:lvl w:ilvl="2" w:tplc="FE162CB0" w:tentative="1">
      <w:start w:val="1"/>
      <w:numFmt w:val="bullet"/>
      <w:lvlText w:val="•"/>
      <w:lvlJc w:val="left"/>
      <w:pPr>
        <w:tabs>
          <w:tab w:val="num" w:pos="2160"/>
        </w:tabs>
        <w:ind w:left="2160" w:hanging="360"/>
      </w:pPr>
      <w:rPr>
        <w:rFonts w:ascii="Times New Roman" w:hAnsi="Times New Roman" w:hint="default"/>
      </w:rPr>
    </w:lvl>
    <w:lvl w:ilvl="3" w:tplc="C6F40200" w:tentative="1">
      <w:start w:val="1"/>
      <w:numFmt w:val="bullet"/>
      <w:lvlText w:val="•"/>
      <w:lvlJc w:val="left"/>
      <w:pPr>
        <w:tabs>
          <w:tab w:val="num" w:pos="2880"/>
        </w:tabs>
        <w:ind w:left="2880" w:hanging="360"/>
      </w:pPr>
      <w:rPr>
        <w:rFonts w:ascii="Times New Roman" w:hAnsi="Times New Roman" w:hint="default"/>
      </w:rPr>
    </w:lvl>
    <w:lvl w:ilvl="4" w:tplc="2676E49E" w:tentative="1">
      <w:start w:val="1"/>
      <w:numFmt w:val="bullet"/>
      <w:lvlText w:val="•"/>
      <w:lvlJc w:val="left"/>
      <w:pPr>
        <w:tabs>
          <w:tab w:val="num" w:pos="3600"/>
        </w:tabs>
        <w:ind w:left="3600" w:hanging="360"/>
      </w:pPr>
      <w:rPr>
        <w:rFonts w:ascii="Times New Roman" w:hAnsi="Times New Roman" w:hint="default"/>
      </w:rPr>
    </w:lvl>
    <w:lvl w:ilvl="5" w:tplc="3F54C4DE" w:tentative="1">
      <w:start w:val="1"/>
      <w:numFmt w:val="bullet"/>
      <w:lvlText w:val="•"/>
      <w:lvlJc w:val="left"/>
      <w:pPr>
        <w:tabs>
          <w:tab w:val="num" w:pos="4320"/>
        </w:tabs>
        <w:ind w:left="4320" w:hanging="360"/>
      </w:pPr>
      <w:rPr>
        <w:rFonts w:ascii="Times New Roman" w:hAnsi="Times New Roman" w:hint="default"/>
      </w:rPr>
    </w:lvl>
    <w:lvl w:ilvl="6" w:tplc="EB98ABDC" w:tentative="1">
      <w:start w:val="1"/>
      <w:numFmt w:val="bullet"/>
      <w:lvlText w:val="•"/>
      <w:lvlJc w:val="left"/>
      <w:pPr>
        <w:tabs>
          <w:tab w:val="num" w:pos="5040"/>
        </w:tabs>
        <w:ind w:left="5040" w:hanging="360"/>
      </w:pPr>
      <w:rPr>
        <w:rFonts w:ascii="Times New Roman" w:hAnsi="Times New Roman" w:hint="default"/>
      </w:rPr>
    </w:lvl>
    <w:lvl w:ilvl="7" w:tplc="91D63E3E" w:tentative="1">
      <w:start w:val="1"/>
      <w:numFmt w:val="bullet"/>
      <w:lvlText w:val="•"/>
      <w:lvlJc w:val="left"/>
      <w:pPr>
        <w:tabs>
          <w:tab w:val="num" w:pos="5760"/>
        </w:tabs>
        <w:ind w:left="5760" w:hanging="360"/>
      </w:pPr>
      <w:rPr>
        <w:rFonts w:ascii="Times New Roman" w:hAnsi="Times New Roman" w:hint="default"/>
      </w:rPr>
    </w:lvl>
    <w:lvl w:ilvl="8" w:tplc="5E7420E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3B56AC"/>
    <w:multiLevelType w:val="hybridMultilevel"/>
    <w:tmpl w:val="B2A62296"/>
    <w:lvl w:ilvl="0" w:tplc="4BBA9C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311199"/>
    <w:multiLevelType w:val="hybridMultilevel"/>
    <w:tmpl w:val="AE2EAE38"/>
    <w:lvl w:ilvl="0" w:tplc="1C24F9CE">
      <w:start w:val="1"/>
      <w:numFmt w:val="bullet"/>
      <w:lvlText w:val=""/>
      <w:lvlJc w:val="left"/>
      <w:pPr>
        <w:tabs>
          <w:tab w:val="num" w:pos="360"/>
        </w:tabs>
        <w:ind w:left="360" w:hanging="360"/>
      </w:pPr>
      <w:rPr>
        <w:rFonts w:ascii="Wingdings" w:hAnsi="Wingdings" w:hint="default"/>
      </w:rPr>
    </w:lvl>
    <w:lvl w:ilvl="1" w:tplc="0AD87122">
      <w:numFmt w:val="bullet"/>
      <w:lvlText w:val="•"/>
      <w:lvlJc w:val="left"/>
      <w:pPr>
        <w:tabs>
          <w:tab w:val="num" w:pos="1080"/>
        </w:tabs>
        <w:ind w:left="1080" w:hanging="360"/>
      </w:pPr>
      <w:rPr>
        <w:rFonts w:ascii="Gill Sans" w:hAnsi="Gill Sans" w:hint="default"/>
      </w:rPr>
    </w:lvl>
    <w:lvl w:ilvl="2" w:tplc="81AE5B66" w:tentative="1">
      <w:start w:val="1"/>
      <w:numFmt w:val="bullet"/>
      <w:lvlText w:val=""/>
      <w:lvlJc w:val="left"/>
      <w:pPr>
        <w:tabs>
          <w:tab w:val="num" w:pos="1800"/>
        </w:tabs>
        <w:ind w:left="1800" w:hanging="360"/>
      </w:pPr>
      <w:rPr>
        <w:rFonts w:ascii="Wingdings" w:hAnsi="Wingdings" w:hint="default"/>
      </w:rPr>
    </w:lvl>
    <w:lvl w:ilvl="3" w:tplc="C794F66E" w:tentative="1">
      <w:start w:val="1"/>
      <w:numFmt w:val="bullet"/>
      <w:lvlText w:val=""/>
      <w:lvlJc w:val="left"/>
      <w:pPr>
        <w:tabs>
          <w:tab w:val="num" w:pos="2520"/>
        </w:tabs>
        <w:ind w:left="2520" w:hanging="360"/>
      </w:pPr>
      <w:rPr>
        <w:rFonts w:ascii="Wingdings" w:hAnsi="Wingdings" w:hint="default"/>
      </w:rPr>
    </w:lvl>
    <w:lvl w:ilvl="4" w:tplc="74BE0B32" w:tentative="1">
      <w:start w:val="1"/>
      <w:numFmt w:val="bullet"/>
      <w:lvlText w:val=""/>
      <w:lvlJc w:val="left"/>
      <w:pPr>
        <w:tabs>
          <w:tab w:val="num" w:pos="3240"/>
        </w:tabs>
        <w:ind w:left="3240" w:hanging="360"/>
      </w:pPr>
      <w:rPr>
        <w:rFonts w:ascii="Wingdings" w:hAnsi="Wingdings" w:hint="default"/>
      </w:rPr>
    </w:lvl>
    <w:lvl w:ilvl="5" w:tplc="DF682738" w:tentative="1">
      <w:start w:val="1"/>
      <w:numFmt w:val="bullet"/>
      <w:lvlText w:val=""/>
      <w:lvlJc w:val="left"/>
      <w:pPr>
        <w:tabs>
          <w:tab w:val="num" w:pos="3960"/>
        </w:tabs>
        <w:ind w:left="3960" w:hanging="360"/>
      </w:pPr>
      <w:rPr>
        <w:rFonts w:ascii="Wingdings" w:hAnsi="Wingdings" w:hint="default"/>
      </w:rPr>
    </w:lvl>
    <w:lvl w:ilvl="6" w:tplc="E25EF6BC" w:tentative="1">
      <w:start w:val="1"/>
      <w:numFmt w:val="bullet"/>
      <w:lvlText w:val=""/>
      <w:lvlJc w:val="left"/>
      <w:pPr>
        <w:tabs>
          <w:tab w:val="num" w:pos="4680"/>
        </w:tabs>
        <w:ind w:left="4680" w:hanging="360"/>
      </w:pPr>
      <w:rPr>
        <w:rFonts w:ascii="Wingdings" w:hAnsi="Wingdings" w:hint="default"/>
      </w:rPr>
    </w:lvl>
    <w:lvl w:ilvl="7" w:tplc="0B6C76F4" w:tentative="1">
      <w:start w:val="1"/>
      <w:numFmt w:val="bullet"/>
      <w:lvlText w:val=""/>
      <w:lvlJc w:val="left"/>
      <w:pPr>
        <w:tabs>
          <w:tab w:val="num" w:pos="5400"/>
        </w:tabs>
        <w:ind w:left="5400" w:hanging="360"/>
      </w:pPr>
      <w:rPr>
        <w:rFonts w:ascii="Wingdings" w:hAnsi="Wingdings" w:hint="default"/>
      </w:rPr>
    </w:lvl>
    <w:lvl w:ilvl="8" w:tplc="14D8025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D70A4F"/>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17" w15:restartNumberingAfterBreak="0">
    <w:nsid w:val="597F2CB3"/>
    <w:multiLevelType w:val="hybridMultilevel"/>
    <w:tmpl w:val="0E24D7CA"/>
    <w:lvl w:ilvl="0" w:tplc="1F320434">
      <w:start w:val="1"/>
      <w:numFmt w:val="bullet"/>
      <w:lvlText w:val="•"/>
      <w:lvlJc w:val="left"/>
      <w:pPr>
        <w:tabs>
          <w:tab w:val="num" w:pos="720"/>
        </w:tabs>
        <w:ind w:left="720" w:hanging="360"/>
      </w:pPr>
      <w:rPr>
        <w:rFonts w:ascii="Times New Roman" w:hAnsi="Times New Roman" w:hint="default"/>
      </w:rPr>
    </w:lvl>
    <w:lvl w:ilvl="1" w:tplc="889412C0">
      <w:start w:val="1"/>
      <w:numFmt w:val="bullet"/>
      <w:lvlText w:val="•"/>
      <w:lvlJc w:val="left"/>
      <w:pPr>
        <w:tabs>
          <w:tab w:val="num" w:pos="1440"/>
        </w:tabs>
        <w:ind w:left="1440" w:hanging="360"/>
      </w:pPr>
      <w:rPr>
        <w:rFonts w:ascii="Times New Roman" w:hAnsi="Times New Roman" w:hint="default"/>
      </w:rPr>
    </w:lvl>
    <w:lvl w:ilvl="2" w:tplc="B1CED5A6" w:tentative="1">
      <w:start w:val="1"/>
      <w:numFmt w:val="bullet"/>
      <w:lvlText w:val="•"/>
      <w:lvlJc w:val="left"/>
      <w:pPr>
        <w:tabs>
          <w:tab w:val="num" w:pos="2160"/>
        </w:tabs>
        <w:ind w:left="2160" w:hanging="360"/>
      </w:pPr>
      <w:rPr>
        <w:rFonts w:ascii="Times New Roman" w:hAnsi="Times New Roman" w:hint="default"/>
      </w:rPr>
    </w:lvl>
    <w:lvl w:ilvl="3" w:tplc="EF16E164" w:tentative="1">
      <w:start w:val="1"/>
      <w:numFmt w:val="bullet"/>
      <w:lvlText w:val="•"/>
      <w:lvlJc w:val="left"/>
      <w:pPr>
        <w:tabs>
          <w:tab w:val="num" w:pos="2880"/>
        </w:tabs>
        <w:ind w:left="2880" w:hanging="360"/>
      </w:pPr>
      <w:rPr>
        <w:rFonts w:ascii="Times New Roman" w:hAnsi="Times New Roman" w:hint="default"/>
      </w:rPr>
    </w:lvl>
    <w:lvl w:ilvl="4" w:tplc="70AE221A" w:tentative="1">
      <w:start w:val="1"/>
      <w:numFmt w:val="bullet"/>
      <w:lvlText w:val="•"/>
      <w:lvlJc w:val="left"/>
      <w:pPr>
        <w:tabs>
          <w:tab w:val="num" w:pos="3600"/>
        </w:tabs>
        <w:ind w:left="3600" w:hanging="360"/>
      </w:pPr>
      <w:rPr>
        <w:rFonts w:ascii="Times New Roman" w:hAnsi="Times New Roman" w:hint="default"/>
      </w:rPr>
    </w:lvl>
    <w:lvl w:ilvl="5" w:tplc="A1F6FF18" w:tentative="1">
      <w:start w:val="1"/>
      <w:numFmt w:val="bullet"/>
      <w:lvlText w:val="•"/>
      <w:lvlJc w:val="left"/>
      <w:pPr>
        <w:tabs>
          <w:tab w:val="num" w:pos="4320"/>
        </w:tabs>
        <w:ind w:left="4320" w:hanging="360"/>
      </w:pPr>
      <w:rPr>
        <w:rFonts w:ascii="Times New Roman" w:hAnsi="Times New Roman" w:hint="default"/>
      </w:rPr>
    </w:lvl>
    <w:lvl w:ilvl="6" w:tplc="F572C40C" w:tentative="1">
      <w:start w:val="1"/>
      <w:numFmt w:val="bullet"/>
      <w:lvlText w:val="•"/>
      <w:lvlJc w:val="left"/>
      <w:pPr>
        <w:tabs>
          <w:tab w:val="num" w:pos="5040"/>
        </w:tabs>
        <w:ind w:left="5040" w:hanging="360"/>
      </w:pPr>
      <w:rPr>
        <w:rFonts w:ascii="Times New Roman" w:hAnsi="Times New Roman" w:hint="default"/>
      </w:rPr>
    </w:lvl>
    <w:lvl w:ilvl="7" w:tplc="81AC0EBE" w:tentative="1">
      <w:start w:val="1"/>
      <w:numFmt w:val="bullet"/>
      <w:lvlText w:val="•"/>
      <w:lvlJc w:val="left"/>
      <w:pPr>
        <w:tabs>
          <w:tab w:val="num" w:pos="5760"/>
        </w:tabs>
        <w:ind w:left="5760" w:hanging="360"/>
      </w:pPr>
      <w:rPr>
        <w:rFonts w:ascii="Times New Roman" w:hAnsi="Times New Roman" w:hint="default"/>
      </w:rPr>
    </w:lvl>
    <w:lvl w:ilvl="8" w:tplc="D914600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247E3B"/>
    <w:multiLevelType w:val="hybridMultilevel"/>
    <w:tmpl w:val="4E60494E"/>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C02A1D"/>
    <w:multiLevelType w:val="hybridMultilevel"/>
    <w:tmpl w:val="4E60494E"/>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F0687D"/>
    <w:multiLevelType w:val="hybridMultilevel"/>
    <w:tmpl w:val="7B94712E"/>
    <w:lvl w:ilvl="0" w:tplc="4ED81C00">
      <w:start w:val="1"/>
      <w:numFmt w:val="bullet"/>
      <w:lvlText w:val="•"/>
      <w:lvlJc w:val="left"/>
      <w:pPr>
        <w:tabs>
          <w:tab w:val="num" w:pos="720"/>
        </w:tabs>
        <w:ind w:left="720" w:hanging="360"/>
      </w:pPr>
      <w:rPr>
        <w:rFonts w:ascii="Times New Roman" w:hAnsi="Times New Roman" w:hint="default"/>
      </w:rPr>
    </w:lvl>
    <w:lvl w:ilvl="1" w:tplc="962214F2">
      <w:start w:val="1"/>
      <w:numFmt w:val="bullet"/>
      <w:lvlText w:val="•"/>
      <w:lvlJc w:val="left"/>
      <w:pPr>
        <w:tabs>
          <w:tab w:val="num" w:pos="1440"/>
        </w:tabs>
        <w:ind w:left="1440" w:hanging="360"/>
      </w:pPr>
      <w:rPr>
        <w:rFonts w:ascii="Times New Roman" w:hAnsi="Times New Roman" w:hint="default"/>
      </w:rPr>
    </w:lvl>
    <w:lvl w:ilvl="2" w:tplc="FF7834F6" w:tentative="1">
      <w:start w:val="1"/>
      <w:numFmt w:val="bullet"/>
      <w:lvlText w:val="•"/>
      <w:lvlJc w:val="left"/>
      <w:pPr>
        <w:tabs>
          <w:tab w:val="num" w:pos="2160"/>
        </w:tabs>
        <w:ind w:left="2160" w:hanging="360"/>
      </w:pPr>
      <w:rPr>
        <w:rFonts w:ascii="Times New Roman" w:hAnsi="Times New Roman" w:hint="default"/>
      </w:rPr>
    </w:lvl>
    <w:lvl w:ilvl="3" w:tplc="357E9C40" w:tentative="1">
      <w:start w:val="1"/>
      <w:numFmt w:val="bullet"/>
      <w:lvlText w:val="•"/>
      <w:lvlJc w:val="left"/>
      <w:pPr>
        <w:tabs>
          <w:tab w:val="num" w:pos="2880"/>
        </w:tabs>
        <w:ind w:left="2880" w:hanging="360"/>
      </w:pPr>
      <w:rPr>
        <w:rFonts w:ascii="Times New Roman" w:hAnsi="Times New Roman" w:hint="default"/>
      </w:rPr>
    </w:lvl>
    <w:lvl w:ilvl="4" w:tplc="BFF48330" w:tentative="1">
      <w:start w:val="1"/>
      <w:numFmt w:val="bullet"/>
      <w:lvlText w:val="•"/>
      <w:lvlJc w:val="left"/>
      <w:pPr>
        <w:tabs>
          <w:tab w:val="num" w:pos="3600"/>
        </w:tabs>
        <w:ind w:left="3600" w:hanging="360"/>
      </w:pPr>
      <w:rPr>
        <w:rFonts w:ascii="Times New Roman" w:hAnsi="Times New Roman" w:hint="default"/>
      </w:rPr>
    </w:lvl>
    <w:lvl w:ilvl="5" w:tplc="4DA2B26A" w:tentative="1">
      <w:start w:val="1"/>
      <w:numFmt w:val="bullet"/>
      <w:lvlText w:val="•"/>
      <w:lvlJc w:val="left"/>
      <w:pPr>
        <w:tabs>
          <w:tab w:val="num" w:pos="4320"/>
        </w:tabs>
        <w:ind w:left="4320" w:hanging="360"/>
      </w:pPr>
      <w:rPr>
        <w:rFonts w:ascii="Times New Roman" w:hAnsi="Times New Roman" w:hint="default"/>
      </w:rPr>
    </w:lvl>
    <w:lvl w:ilvl="6" w:tplc="2482F01E" w:tentative="1">
      <w:start w:val="1"/>
      <w:numFmt w:val="bullet"/>
      <w:lvlText w:val="•"/>
      <w:lvlJc w:val="left"/>
      <w:pPr>
        <w:tabs>
          <w:tab w:val="num" w:pos="5040"/>
        </w:tabs>
        <w:ind w:left="5040" w:hanging="360"/>
      </w:pPr>
      <w:rPr>
        <w:rFonts w:ascii="Times New Roman" w:hAnsi="Times New Roman" w:hint="default"/>
      </w:rPr>
    </w:lvl>
    <w:lvl w:ilvl="7" w:tplc="2E1A2366" w:tentative="1">
      <w:start w:val="1"/>
      <w:numFmt w:val="bullet"/>
      <w:lvlText w:val="•"/>
      <w:lvlJc w:val="left"/>
      <w:pPr>
        <w:tabs>
          <w:tab w:val="num" w:pos="5760"/>
        </w:tabs>
        <w:ind w:left="5760" w:hanging="360"/>
      </w:pPr>
      <w:rPr>
        <w:rFonts w:ascii="Times New Roman" w:hAnsi="Times New Roman" w:hint="default"/>
      </w:rPr>
    </w:lvl>
    <w:lvl w:ilvl="8" w:tplc="8D1E59A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F3165A"/>
    <w:multiLevelType w:val="hybridMultilevel"/>
    <w:tmpl w:val="421C9240"/>
    <w:lvl w:ilvl="0" w:tplc="12F8151E">
      <w:start w:val="1"/>
      <w:numFmt w:val="bullet"/>
      <w:lvlText w:val="•"/>
      <w:lvlJc w:val="left"/>
      <w:pPr>
        <w:tabs>
          <w:tab w:val="num" w:pos="720"/>
        </w:tabs>
        <w:ind w:left="720" w:hanging="360"/>
      </w:pPr>
      <w:rPr>
        <w:rFonts w:ascii="Times New Roman" w:hAnsi="Times New Roman" w:hint="default"/>
      </w:rPr>
    </w:lvl>
    <w:lvl w:ilvl="1" w:tplc="6F1612DE">
      <w:start w:val="1"/>
      <w:numFmt w:val="bullet"/>
      <w:lvlText w:val="•"/>
      <w:lvlJc w:val="left"/>
      <w:pPr>
        <w:tabs>
          <w:tab w:val="num" w:pos="1440"/>
        </w:tabs>
        <w:ind w:left="1440" w:hanging="360"/>
      </w:pPr>
      <w:rPr>
        <w:rFonts w:ascii="Times New Roman" w:hAnsi="Times New Roman" w:hint="default"/>
      </w:rPr>
    </w:lvl>
    <w:lvl w:ilvl="2" w:tplc="2F1EE210" w:tentative="1">
      <w:start w:val="1"/>
      <w:numFmt w:val="bullet"/>
      <w:lvlText w:val="•"/>
      <w:lvlJc w:val="left"/>
      <w:pPr>
        <w:tabs>
          <w:tab w:val="num" w:pos="2160"/>
        </w:tabs>
        <w:ind w:left="2160" w:hanging="360"/>
      </w:pPr>
      <w:rPr>
        <w:rFonts w:ascii="Times New Roman" w:hAnsi="Times New Roman" w:hint="default"/>
      </w:rPr>
    </w:lvl>
    <w:lvl w:ilvl="3" w:tplc="1246631A" w:tentative="1">
      <w:start w:val="1"/>
      <w:numFmt w:val="bullet"/>
      <w:lvlText w:val="•"/>
      <w:lvlJc w:val="left"/>
      <w:pPr>
        <w:tabs>
          <w:tab w:val="num" w:pos="2880"/>
        </w:tabs>
        <w:ind w:left="2880" w:hanging="360"/>
      </w:pPr>
      <w:rPr>
        <w:rFonts w:ascii="Times New Roman" w:hAnsi="Times New Roman" w:hint="default"/>
      </w:rPr>
    </w:lvl>
    <w:lvl w:ilvl="4" w:tplc="6332F6FC" w:tentative="1">
      <w:start w:val="1"/>
      <w:numFmt w:val="bullet"/>
      <w:lvlText w:val="•"/>
      <w:lvlJc w:val="left"/>
      <w:pPr>
        <w:tabs>
          <w:tab w:val="num" w:pos="3600"/>
        </w:tabs>
        <w:ind w:left="3600" w:hanging="360"/>
      </w:pPr>
      <w:rPr>
        <w:rFonts w:ascii="Times New Roman" w:hAnsi="Times New Roman" w:hint="default"/>
      </w:rPr>
    </w:lvl>
    <w:lvl w:ilvl="5" w:tplc="D138101C" w:tentative="1">
      <w:start w:val="1"/>
      <w:numFmt w:val="bullet"/>
      <w:lvlText w:val="•"/>
      <w:lvlJc w:val="left"/>
      <w:pPr>
        <w:tabs>
          <w:tab w:val="num" w:pos="4320"/>
        </w:tabs>
        <w:ind w:left="4320" w:hanging="360"/>
      </w:pPr>
      <w:rPr>
        <w:rFonts w:ascii="Times New Roman" w:hAnsi="Times New Roman" w:hint="default"/>
      </w:rPr>
    </w:lvl>
    <w:lvl w:ilvl="6" w:tplc="47A60276" w:tentative="1">
      <w:start w:val="1"/>
      <w:numFmt w:val="bullet"/>
      <w:lvlText w:val="•"/>
      <w:lvlJc w:val="left"/>
      <w:pPr>
        <w:tabs>
          <w:tab w:val="num" w:pos="5040"/>
        </w:tabs>
        <w:ind w:left="5040" w:hanging="360"/>
      </w:pPr>
      <w:rPr>
        <w:rFonts w:ascii="Times New Roman" w:hAnsi="Times New Roman" w:hint="default"/>
      </w:rPr>
    </w:lvl>
    <w:lvl w:ilvl="7" w:tplc="D7626CAE" w:tentative="1">
      <w:start w:val="1"/>
      <w:numFmt w:val="bullet"/>
      <w:lvlText w:val="•"/>
      <w:lvlJc w:val="left"/>
      <w:pPr>
        <w:tabs>
          <w:tab w:val="num" w:pos="5760"/>
        </w:tabs>
        <w:ind w:left="5760" w:hanging="360"/>
      </w:pPr>
      <w:rPr>
        <w:rFonts w:ascii="Times New Roman" w:hAnsi="Times New Roman" w:hint="default"/>
      </w:rPr>
    </w:lvl>
    <w:lvl w:ilvl="8" w:tplc="DD46587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6229E2"/>
    <w:multiLevelType w:val="hybridMultilevel"/>
    <w:tmpl w:val="5A6C5E60"/>
    <w:lvl w:ilvl="0" w:tplc="A51E07F4">
      <w:start w:val="6"/>
      <w:numFmt w:val="decimal"/>
      <w:lvlText w:val="%1."/>
      <w:lvlJc w:val="left"/>
      <w:pPr>
        <w:tabs>
          <w:tab w:val="num" w:pos="720"/>
        </w:tabs>
        <w:ind w:left="720" w:hanging="360"/>
      </w:pPr>
    </w:lvl>
    <w:lvl w:ilvl="1" w:tplc="9AD2F20E" w:tentative="1">
      <w:start w:val="1"/>
      <w:numFmt w:val="decimal"/>
      <w:lvlText w:val="%2."/>
      <w:lvlJc w:val="left"/>
      <w:pPr>
        <w:tabs>
          <w:tab w:val="num" w:pos="1440"/>
        </w:tabs>
        <w:ind w:left="1440" w:hanging="360"/>
      </w:pPr>
    </w:lvl>
    <w:lvl w:ilvl="2" w:tplc="B148BD0A" w:tentative="1">
      <w:start w:val="1"/>
      <w:numFmt w:val="decimal"/>
      <w:lvlText w:val="%3."/>
      <w:lvlJc w:val="left"/>
      <w:pPr>
        <w:tabs>
          <w:tab w:val="num" w:pos="2160"/>
        </w:tabs>
        <w:ind w:left="2160" w:hanging="360"/>
      </w:pPr>
    </w:lvl>
    <w:lvl w:ilvl="3" w:tplc="D95C3946" w:tentative="1">
      <w:start w:val="1"/>
      <w:numFmt w:val="decimal"/>
      <w:lvlText w:val="%4."/>
      <w:lvlJc w:val="left"/>
      <w:pPr>
        <w:tabs>
          <w:tab w:val="num" w:pos="2880"/>
        </w:tabs>
        <w:ind w:left="2880" w:hanging="360"/>
      </w:pPr>
    </w:lvl>
    <w:lvl w:ilvl="4" w:tplc="A1FCA75E" w:tentative="1">
      <w:start w:val="1"/>
      <w:numFmt w:val="decimal"/>
      <w:lvlText w:val="%5."/>
      <w:lvlJc w:val="left"/>
      <w:pPr>
        <w:tabs>
          <w:tab w:val="num" w:pos="3600"/>
        </w:tabs>
        <w:ind w:left="3600" w:hanging="360"/>
      </w:pPr>
    </w:lvl>
    <w:lvl w:ilvl="5" w:tplc="346A3A60" w:tentative="1">
      <w:start w:val="1"/>
      <w:numFmt w:val="decimal"/>
      <w:lvlText w:val="%6."/>
      <w:lvlJc w:val="left"/>
      <w:pPr>
        <w:tabs>
          <w:tab w:val="num" w:pos="4320"/>
        </w:tabs>
        <w:ind w:left="4320" w:hanging="360"/>
      </w:pPr>
    </w:lvl>
    <w:lvl w:ilvl="6" w:tplc="CA20A27C" w:tentative="1">
      <w:start w:val="1"/>
      <w:numFmt w:val="decimal"/>
      <w:lvlText w:val="%7."/>
      <w:lvlJc w:val="left"/>
      <w:pPr>
        <w:tabs>
          <w:tab w:val="num" w:pos="5040"/>
        </w:tabs>
        <w:ind w:left="5040" w:hanging="360"/>
      </w:pPr>
    </w:lvl>
    <w:lvl w:ilvl="7" w:tplc="1124F920" w:tentative="1">
      <w:start w:val="1"/>
      <w:numFmt w:val="decimal"/>
      <w:lvlText w:val="%8."/>
      <w:lvlJc w:val="left"/>
      <w:pPr>
        <w:tabs>
          <w:tab w:val="num" w:pos="5760"/>
        </w:tabs>
        <w:ind w:left="5760" w:hanging="360"/>
      </w:pPr>
    </w:lvl>
    <w:lvl w:ilvl="8" w:tplc="EFD0B37E" w:tentative="1">
      <w:start w:val="1"/>
      <w:numFmt w:val="decimal"/>
      <w:lvlText w:val="%9."/>
      <w:lvlJc w:val="left"/>
      <w:pPr>
        <w:tabs>
          <w:tab w:val="num" w:pos="6480"/>
        </w:tabs>
        <w:ind w:left="6480" w:hanging="360"/>
      </w:pPr>
    </w:lvl>
  </w:abstractNum>
  <w:abstractNum w:abstractNumId="23" w15:restartNumberingAfterBreak="0">
    <w:nsid w:val="7B774765"/>
    <w:multiLevelType w:val="hybridMultilevel"/>
    <w:tmpl w:val="6DDC03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8"/>
  </w:num>
  <w:num w:numId="5">
    <w:abstractNumId w:val="10"/>
  </w:num>
  <w:num w:numId="6">
    <w:abstractNumId w:val="12"/>
  </w:num>
  <w:num w:numId="7">
    <w:abstractNumId w:val="23"/>
  </w:num>
  <w:num w:numId="8">
    <w:abstractNumId w:val="14"/>
  </w:num>
  <w:num w:numId="9">
    <w:abstractNumId w:val="2"/>
  </w:num>
  <w:num w:numId="10">
    <w:abstractNumId w:val="8"/>
  </w:num>
  <w:num w:numId="11">
    <w:abstractNumId w:val="5"/>
  </w:num>
  <w:num w:numId="12">
    <w:abstractNumId w:val="19"/>
  </w:num>
  <w:num w:numId="13">
    <w:abstractNumId w:val="16"/>
  </w:num>
  <w:num w:numId="14">
    <w:abstractNumId w:val="22"/>
  </w:num>
  <w:num w:numId="15">
    <w:abstractNumId w:val="15"/>
  </w:num>
  <w:num w:numId="16">
    <w:abstractNumId w:val="21"/>
  </w:num>
  <w:num w:numId="17">
    <w:abstractNumId w:val="3"/>
  </w:num>
  <w:num w:numId="18">
    <w:abstractNumId w:val="17"/>
  </w:num>
  <w:num w:numId="19">
    <w:abstractNumId w:val="11"/>
  </w:num>
  <w:num w:numId="20">
    <w:abstractNumId w:val="13"/>
  </w:num>
  <w:num w:numId="21">
    <w:abstractNumId w:val="9"/>
  </w:num>
  <w:num w:numId="22">
    <w:abstractNumId w:val="7"/>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CB"/>
    <w:rsid w:val="0007557B"/>
    <w:rsid w:val="00086417"/>
    <w:rsid w:val="0009541F"/>
    <w:rsid w:val="000A3643"/>
    <w:rsid w:val="00181A44"/>
    <w:rsid w:val="001D7FCB"/>
    <w:rsid w:val="001E4321"/>
    <w:rsid w:val="004026AB"/>
    <w:rsid w:val="004543CD"/>
    <w:rsid w:val="004A4F2E"/>
    <w:rsid w:val="004B7093"/>
    <w:rsid w:val="004D15EB"/>
    <w:rsid w:val="0055543B"/>
    <w:rsid w:val="00585D07"/>
    <w:rsid w:val="00586CF9"/>
    <w:rsid w:val="006042AD"/>
    <w:rsid w:val="006163A7"/>
    <w:rsid w:val="0064648A"/>
    <w:rsid w:val="006D6BC8"/>
    <w:rsid w:val="007549D5"/>
    <w:rsid w:val="007E2F27"/>
    <w:rsid w:val="007E65DA"/>
    <w:rsid w:val="00803936"/>
    <w:rsid w:val="00814276"/>
    <w:rsid w:val="008369C9"/>
    <w:rsid w:val="0084483E"/>
    <w:rsid w:val="00927F84"/>
    <w:rsid w:val="00AF0891"/>
    <w:rsid w:val="00BA7C93"/>
    <w:rsid w:val="00CA1477"/>
    <w:rsid w:val="00D124EE"/>
    <w:rsid w:val="00D2427D"/>
    <w:rsid w:val="00D551DC"/>
    <w:rsid w:val="00D60530"/>
    <w:rsid w:val="00D657C8"/>
    <w:rsid w:val="00DF20A9"/>
    <w:rsid w:val="00E17222"/>
    <w:rsid w:val="00EB16B1"/>
    <w:rsid w:val="00ED2B38"/>
    <w:rsid w:val="00F42904"/>
    <w:rsid w:val="00FB52C9"/>
    <w:rsid w:val="00FF5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AEB27-FA5F-0C46-9009-D367492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CB"/>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7FCB"/>
    <w:pPr>
      <w:spacing w:after="0" w:line="240" w:lineRule="auto"/>
      <w:ind w:left="708"/>
    </w:pPr>
    <w:rPr>
      <w:rFonts w:ascii="Times New Roman" w:eastAsia="Times New Roman" w:hAnsi="Times New Roman"/>
      <w:sz w:val="24"/>
      <w:szCs w:val="24"/>
    </w:rPr>
  </w:style>
  <w:style w:type="paragraph" w:styleId="stbilgi">
    <w:name w:val="header"/>
    <w:basedOn w:val="Normal"/>
    <w:link w:val="stbilgiChar"/>
    <w:uiPriority w:val="99"/>
    <w:unhideWhenUsed/>
    <w:rsid w:val="00D605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530"/>
    <w:rPr>
      <w:rFonts w:ascii="Calibri" w:eastAsia="Calibri" w:hAnsi="Calibri" w:cs="Times New Roman"/>
      <w:sz w:val="22"/>
      <w:szCs w:val="22"/>
    </w:rPr>
  </w:style>
  <w:style w:type="paragraph" w:styleId="Altbilgi">
    <w:name w:val="footer"/>
    <w:basedOn w:val="Normal"/>
    <w:link w:val="AltbilgiChar"/>
    <w:uiPriority w:val="99"/>
    <w:unhideWhenUsed/>
    <w:rsid w:val="00D605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53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4726">
      <w:bodyDiv w:val="1"/>
      <w:marLeft w:val="0"/>
      <w:marRight w:val="0"/>
      <w:marTop w:val="0"/>
      <w:marBottom w:val="0"/>
      <w:divBdr>
        <w:top w:val="none" w:sz="0" w:space="0" w:color="auto"/>
        <w:left w:val="none" w:sz="0" w:space="0" w:color="auto"/>
        <w:bottom w:val="none" w:sz="0" w:space="0" w:color="auto"/>
        <w:right w:val="none" w:sz="0" w:space="0" w:color="auto"/>
      </w:divBdr>
      <w:divsChild>
        <w:div w:id="338895133">
          <w:marLeft w:val="1512"/>
          <w:marRight w:val="0"/>
          <w:marTop w:val="280"/>
          <w:marBottom w:val="0"/>
          <w:divBdr>
            <w:top w:val="none" w:sz="0" w:space="0" w:color="auto"/>
            <w:left w:val="none" w:sz="0" w:space="0" w:color="auto"/>
            <w:bottom w:val="none" w:sz="0" w:space="0" w:color="auto"/>
            <w:right w:val="none" w:sz="0" w:space="0" w:color="auto"/>
          </w:divBdr>
        </w:div>
        <w:div w:id="2092852547">
          <w:marLeft w:val="1512"/>
          <w:marRight w:val="0"/>
          <w:marTop w:val="280"/>
          <w:marBottom w:val="0"/>
          <w:divBdr>
            <w:top w:val="none" w:sz="0" w:space="0" w:color="auto"/>
            <w:left w:val="none" w:sz="0" w:space="0" w:color="auto"/>
            <w:bottom w:val="none" w:sz="0" w:space="0" w:color="auto"/>
            <w:right w:val="none" w:sz="0" w:space="0" w:color="auto"/>
          </w:divBdr>
        </w:div>
        <w:div w:id="2109689331">
          <w:marLeft w:val="1512"/>
          <w:marRight w:val="0"/>
          <w:marTop w:val="280"/>
          <w:marBottom w:val="0"/>
          <w:divBdr>
            <w:top w:val="none" w:sz="0" w:space="0" w:color="auto"/>
            <w:left w:val="none" w:sz="0" w:space="0" w:color="auto"/>
            <w:bottom w:val="none" w:sz="0" w:space="0" w:color="auto"/>
            <w:right w:val="none" w:sz="0" w:space="0" w:color="auto"/>
          </w:divBdr>
        </w:div>
        <w:div w:id="677201152">
          <w:marLeft w:val="1512"/>
          <w:marRight w:val="0"/>
          <w:marTop w:val="280"/>
          <w:marBottom w:val="0"/>
          <w:divBdr>
            <w:top w:val="none" w:sz="0" w:space="0" w:color="auto"/>
            <w:left w:val="none" w:sz="0" w:space="0" w:color="auto"/>
            <w:bottom w:val="none" w:sz="0" w:space="0" w:color="auto"/>
            <w:right w:val="none" w:sz="0" w:space="0" w:color="auto"/>
          </w:divBdr>
        </w:div>
        <w:div w:id="874007772">
          <w:marLeft w:val="1512"/>
          <w:marRight w:val="0"/>
          <w:marTop w:val="280"/>
          <w:marBottom w:val="0"/>
          <w:divBdr>
            <w:top w:val="none" w:sz="0" w:space="0" w:color="auto"/>
            <w:left w:val="none" w:sz="0" w:space="0" w:color="auto"/>
            <w:bottom w:val="none" w:sz="0" w:space="0" w:color="auto"/>
            <w:right w:val="none" w:sz="0" w:space="0" w:color="auto"/>
          </w:divBdr>
        </w:div>
        <w:div w:id="1473671733">
          <w:marLeft w:val="1512"/>
          <w:marRight w:val="0"/>
          <w:marTop w:val="280"/>
          <w:marBottom w:val="0"/>
          <w:divBdr>
            <w:top w:val="none" w:sz="0" w:space="0" w:color="auto"/>
            <w:left w:val="none" w:sz="0" w:space="0" w:color="auto"/>
            <w:bottom w:val="none" w:sz="0" w:space="0" w:color="auto"/>
            <w:right w:val="none" w:sz="0" w:space="0" w:color="auto"/>
          </w:divBdr>
        </w:div>
      </w:divsChild>
    </w:div>
    <w:div w:id="661007370">
      <w:bodyDiv w:val="1"/>
      <w:marLeft w:val="0"/>
      <w:marRight w:val="0"/>
      <w:marTop w:val="0"/>
      <w:marBottom w:val="0"/>
      <w:divBdr>
        <w:top w:val="none" w:sz="0" w:space="0" w:color="auto"/>
        <w:left w:val="none" w:sz="0" w:space="0" w:color="auto"/>
        <w:bottom w:val="none" w:sz="0" w:space="0" w:color="auto"/>
        <w:right w:val="none" w:sz="0" w:space="0" w:color="auto"/>
      </w:divBdr>
      <w:divsChild>
        <w:div w:id="1284771626">
          <w:marLeft w:val="1512"/>
          <w:marRight w:val="0"/>
          <w:marTop w:val="280"/>
          <w:marBottom w:val="0"/>
          <w:divBdr>
            <w:top w:val="none" w:sz="0" w:space="0" w:color="auto"/>
            <w:left w:val="none" w:sz="0" w:space="0" w:color="auto"/>
            <w:bottom w:val="none" w:sz="0" w:space="0" w:color="auto"/>
            <w:right w:val="none" w:sz="0" w:space="0" w:color="auto"/>
          </w:divBdr>
        </w:div>
        <w:div w:id="1548099774">
          <w:marLeft w:val="1512"/>
          <w:marRight w:val="0"/>
          <w:marTop w:val="280"/>
          <w:marBottom w:val="0"/>
          <w:divBdr>
            <w:top w:val="none" w:sz="0" w:space="0" w:color="auto"/>
            <w:left w:val="none" w:sz="0" w:space="0" w:color="auto"/>
            <w:bottom w:val="none" w:sz="0" w:space="0" w:color="auto"/>
            <w:right w:val="none" w:sz="0" w:space="0" w:color="auto"/>
          </w:divBdr>
        </w:div>
        <w:div w:id="1662463654">
          <w:marLeft w:val="1512"/>
          <w:marRight w:val="0"/>
          <w:marTop w:val="280"/>
          <w:marBottom w:val="0"/>
          <w:divBdr>
            <w:top w:val="none" w:sz="0" w:space="0" w:color="auto"/>
            <w:left w:val="none" w:sz="0" w:space="0" w:color="auto"/>
            <w:bottom w:val="none" w:sz="0" w:space="0" w:color="auto"/>
            <w:right w:val="none" w:sz="0" w:space="0" w:color="auto"/>
          </w:divBdr>
        </w:div>
        <w:div w:id="958144447">
          <w:marLeft w:val="1512"/>
          <w:marRight w:val="0"/>
          <w:marTop w:val="280"/>
          <w:marBottom w:val="0"/>
          <w:divBdr>
            <w:top w:val="none" w:sz="0" w:space="0" w:color="auto"/>
            <w:left w:val="none" w:sz="0" w:space="0" w:color="auto"/>
            <w:bottom w:val="none" w:sz="0" w:space="0" w:color="auto"/>
            <w:right w:val="none" w:sz="0" w:space="0" w:color="auto"/>
          </w:divBdr>
        </w:div>
        <w:div w:id="1182086506">
          <w:marLeft w:val="1512"/>
          <w:marRight w:val="0"/>
          <w:marTop w:val="280"/>
          <w:marBottom w:val="0"/>
          <w:divBdr>
            <w:top w:val="none" w:sz="0" w:space="0" w:color="auto"/>
            <w:left w:val="none" w:sz="0" w:space="0" w:color="auto"/>
            <w:bottom w:val="none" w:sz="0" w:space="0" w:color="auto"/>
            <w:right w:val="none" w:sz="0" w:space="0" w:color="auto"/>
          </w:divBdr>
        </w:div>
        <w:div w:id="312178377">
          <w:marLeft w:val="1512"/>
          <w:marRight w:val="0"/>
          <w:marTop w:val="280"/>
          <w:marBottom w:val="0"/>
          <w:divBdr>
            <w:top w:val="none" w:sz="0" w:space="0" w:color="auto"/>
            <w:left w:val="none" w:sz="0" w:space="0" w:color="auto"/>
            <w:bottom w:val="none" w:sz="0" w:space="0" w:color="auto"/>
            <w:right w:val="none" w:sz="0" w:space="0" w:color="auto"/>
          </w:divBdr>
        </w:div>
      </w:divsChild>
    </w:div>
    <w:div w:id="1172184513">
      <w:bodyDiv w:val="1"/>
      <w:marLeft w:val="0"/>
      <w:marRight w:val="0"/>
      <w:marTop w:val="0"/>
      <w:marBottom w:val="0"/>
      <w:divBdr>
        <w:top w:val="none" w:sz="0" w:space="0" w:color="auto"/>
        <w:left w:val="none" w:sz="0" w:space="0" w:color="auto"/>
        <w:bottom w:val="none" w:sz="0" w:space="0" w:color="auto"/>
        <w:right w:val="none" w:sz="0" w:space="0" w:color="auto"/>
      </w:divBdr>
      <w:divsChild>
        <w:div w:id="824052433">
          <w:marLeft w:val="1512"/>
          <w:marRight w:val="0"/>
          <w:marTop w:val="280"/>
          <w:marBottom w:val="0"/>
          <w:divBdr>
            <w:top w:val="none" w:sz="0" w:space="0" w:color="auto"/>
            <w:left w:val="none" w:sz="0" w:space="0" w:color="auto"/>
            <w:bottom w:val="none" w:sz="0" w:space="0" w:color="auto"/>
            <w:right w:val="none" w:sz="0" w:space="0" w:color="auto"/>
          </w:divBdr>
        </w:div>
        <w:div w:id="1286547560">
          <w:marLeft w:val="1512"/>
          <w:marRight w:val="0"/>
          <w:marTop w:val="280"/>
          <w:marBottom w:val="0"/>
          <w:divBdr>
            <w:top w:val="none" w:sz="0" w:space="0" w:color="auto"/>
            <w:left w:val="none" w:sz="0" w:space="0" w:color="auto"/>
            <w:bottom w:val="none" w:sz="0" w:space="0" w:color="auto"/>
            <w:right w:val="none" w:sz="0" w:space="0" w:color="auto"/>
          </w:divBdr>
        </w:div>
        <w:div w:id="1631016443">
          <w:marLeft w:val="1512"/>
          <w:marRight w:val="0"/>
          <w:marTop w:val="280"/>
          <w:marBottom w:val="0"/>
          <w:divBdr>
            <w:top w:val="none" w:sz="0" w:space="0" w:color="auto"/>
            <w:left w:val="none" w:sz="0" w:space="0" w:color="auto"/>
            <w:bottom w:val="none" w:sz="0" w:space="0" w:color="auto"/>
            <w:right w:val="none" w:sz="0" w:space="0" w:color="auto"/>
          </w:divBdr>
        </w:div>
        <w:div w:id="1344823595">
          <w:marLeft w:val="1512"/>
          <w:marRight w:val="0"/>
          <w:marTop w:val="280"/>
          <w:marBottom w:val="0"/>
          <w:divBdr>
            <w:top w:val="none" w:sz="0" w:space="0" w:color="auto"/>
            <w:left w:val="none" w:sz="0" w:space="0" w:color="auto"/>
            <w:bottom w:val="none" w:sz="0" w:space="0" w:color="auto"/>
            <w:right w:val="none" w:sz="0" w:space="0" w:color="auto"/>
          </w:divBdr>
        </w:div>
        <w:div w:id="901333875">
          <w:marLeft w:val="1512"/>
          <w:marRight w:val="0"/>
          <w:marTop w:val="280"/>
          <w:marBottom w:val="0"/>
          <w:divBdr>
            <w:top w:val="none" w:sz="0" w:space="0" w:color="auto"/>
            <w:left w:val="none" w:sz="0" w:space="0" w:color="auto"/>
            <w:bottom w:val="none" w:sz="0" w:space="0" w:color="auto"/>
            <w:right w:val="none" w:sz="0" w:space="0" w:color="auto"/>
          </w:divBdr>
        </w:div>
        <w:div w:id="1995179417">
          <w:marLeft w:val="1512"/>
          <w:marRight w:val="0"/>
          <w:marTop w:val="280"/>
          <w:marBottom w:val="0"/>
          <w:divBdr>
            <w:top w:val="none" w:sz="0" w:space="0" w:color="auto"/>
            <w:left w:val="none" w:sz="0" w:space="0" w:color="auto"/>
            <w:bottom w:val="none" w:sz="0" w:space="0" w:color="auto"/>
            <w:right w:val="none" w:sz="0" w:space="0" w:color="auto"/>
          </w:divBdr>
        </w:div>
      </w:divsChild>
    </w:div>
    <w:div w:id="1243223560">
      <w:bodyDiv w:val="1"/>
      <w:marLeft w:val="0"/>
      <w:marRight w:val="0"/>
      <w:marTop w:val="0"/>
      <w:marBottom w:val="0"/>
      <w:divBdr>
        <w:top w:val="none" w:sz="0" w:space="0" w:color="auto"/>
        <w:left w:val="none" w:sz="0" w:space="0" w:color="auto"/>
        <w:bottom w:val="none" w:sz="0" w:space="0" w:color="auto"/>
        <w:right w:val="none" w:sz="0" w:space="0" w:color="auto"/>
      </w:divBdr>
      <w:divsChild>
        <w:div w:id="655913249">
          <w:marLeft w:val="1512"/>
          <w:marRight w:val="0"/>
          <w:marTop w:val="280"/>
          <w:marBottom w:val="0"/>
          <w:divBdr>
            <w:top w:val="none" w:sz="0" w:space="0" w:color="auto"/>
            <w:left w:val="none" w:sz="0" w:space="0" w:color="auto"/>
            <w:bottom w:val="none" w:sz="0" w:space="0" w:color="auto"/>
            <w:right w:val="none" w:sz="0" w:space="0" w:color="auto"/>
          </w:divBdr>
        </w:div>
        <w:div w:id="968633829">
          <w:marLeft w:val="1512"/>
          <w:marRight w:val="0"/>
          <w:marTop w:val="280"/>
          <w:marBottom w:val="0"/>
          <w:divBdr>
            <w:top w:val="none" w:sz="0" w:space="0" w:color="auto"/>
            <w:left w:val="none" w:sz="0" w:space="0" w:color="auto"/>
            <w:bottom w:val="none" w:sz="0" w:space="0" w:color="auto"/>
            <w:right w:val="none" w:sz="0" w:space="0" w:color="auto"/>
          </w:divBdr>
        </w:div>
        <w:div w:id="1951162569">
          <w:marLeft w:val="1512"/>
          <w:marRight w:val="0"/>
          <w:marTop w:val="280"/>
          <w:marBottom w:val="0"/>
          <w:divBdr>
            <w:top w:val="none" w:sz="0" w:space="0" w:color="auto"/>
            <w:left w:val="none" w:sz="0" w:space="0" w:color="auto"/>
            <w:bottom w:val="none" w:sz="0" w:space="0" w:color="auto"/>
            <w:right w:val="none" w:sz="0" w:space="0" w:color="auto"/>
          </w:divBdr>
        </w:div>
        <w:div w:id="1935432613">
          <w:marLeft w:val="1512"/>
          <w:marRight w:val="0"/>
          <w:marTop w:val="280"/>
          <w:marBottom w:val="0"/>
          <w:divBdr>
            <w:top w:val="none" w:sz="0" w:space="0" w:color="auto"/>
            <w:left w:val="none" w:sz="0" w:space="0" w:color="auto"/>
            <w:bottom w:val="none" w:sz="0" w:space="0" w:color="auto"/>
            <w:right w:val="none" w:sz="0" w:space="0" w:color="auto"/>
          </w:divBdr>
        </w:div>
        <w:div w:id="852646097">
          <w:marLeft w:val="1512"/>
          <w:marRight w:val="0"/>
          <w:marTop w:val="280"/>
          <w:marBottom w:val="0"/>
          <w:divBdr>
            <w:top w:val="none" w:sz="0" w:space="0" w:color="auto"/>
            <w:left w:val="none" w:sz="0" w:space="0" w:color="auto"/>
            <w:bottom w:val="none" w:sz="0" w:space="0" w:color="auto"/>
            <w:right w:val="none" w:sz="0" w:space="0" w:color="auto"/>
          </w:divBdr>
        </w:div>
        <w:div w:id="606160329">
          <w:marLeft w:val="1512"/>
          <w:marRight w:val="0"/>
          <w:marTop w:val="280"/>
          <w:marBottom w:val="0"/>
          <w:divBdr>
            <w:top w:val="none" w:sz="0" w:space="0" w:color="auto"/>
            <w:left w:val="none" w:sz="0" w:space="0" w:color="auto"/>
            <w:bottom w:val="none" w:sz="0" w:space="0" w:color="auto"/>
            <w:right w:val="none" w:sz="0" w:space="0" w:color="auto"/>
          </w:divBdr>
        </w:div>
      </w:divsChild>
    </w:div>
    <w:div w:id="1330056017">
      <w:bodyDiv w:val="1"/>
      <w:marLeft w:val="0"/>
      <w:marRight w:val="0"/>
      <w:marTop w:val="0"/>
      <w:marBottom w:val="0"/>
      <w:divBdr>
        <w:top w:val="none" w:sz="0" w:space="0" w:color="auto"/>
        <w:left w:val="none" w:sz="0" w:space="0" w:color="auto"/>
        <w:bottom w:val="none" w:sz="0" w:space="0" w:color="auto"/>
        <w:right w:val="none" w:sz="0" w:space="0" w:color="auto"/>
      </w:divBdr>
      <w:divsChild>
        <w:div w:id="1138760037">
          <w:marLeft w:val="1512"/>
          <w:marRight w:val="0"/>
          <w:marTop w:val="280"/>
          <w:marBottom w:val="0"/>
          <w:divBdr>
            <w:top w:val="none" w:sz="0" w:space="0" w:color="auto"/>
            <w:left w:val="none" w:sz="0" w:space="0" w:color="auto"/>
            <w:bottom w:val="none" w:sz="0" w:space="0" w:color="auto"/>
            <w:right w:val="none" w:sz="0" w:space="0" w:color="auto"/>
          </w:divBdr>
        </w:div>
        <w:div w:id="1328286458">
          <w:marLeft w:val="1512"/>
          <w:marRight w:val="0"/>
          <w:marTop w:val="280"/>
          <w:marBottom w:val="0"/>
          <w:divBdr>
            <w:top w:val="none" w:sz="0" w:space="0" w:color="auto"/>
            <w:left w:val="none" w:sz="0" w:space="0" w:color="auto"/>
            <w:bottom w:val="none" w:sz="0" w:space="0" w:color="auto"/>
            <w:right w:val="none" w:sz="0" w:space="0" w:color="auto"/>
          </w:divBdr>
        </w:div>
        <w:div w:id="661086864">
          <w:marLeft w:val="1512"/>
          <w:marRight w:val="0"/>
          <w:marTop w:val="280"/>
          <w:marBottom w:val="0"/>
          <w:divBdr>
            <w:top w:val="none" w:sz="0" w:space="0" w:color="auto"/>
            <w:left w:val="none" w:sz="0" w:space="0" w:color="auto"/>
            <w:bottom w:val="none" w:sz="0" w:space="0" w:color="auto"/>
            <w:right w:val="none" w:sz="0" w:space="0" w:color="auto"/>
          </w:divBdr>
        </w:div>
        <w:div w:id="333800333">
          <w:marLeft w:val="1512"/>
          <w:marRight w:val="0"/>
          <w:marTop w:val="280"/>
          <w:marBottom w:val="0"/>
          <w:divBdr>
            <w:top w:val="none" w:sz="0" w:space="0" w:color="auto"/>
            <w:left w:val="none" w:sz="0" w:space="0" w:color="auto"/>
            <w:bottom w:val="none" w:sz="0" w:space="0" w:color="auto"/>
            <w:right w:val="none" w:sz="0" w:space="0" w:color="auto"/>
          </w:divBdr>
        </w:div>
        <w:div w:id="552469913">
          <w:marLeft w:val="1512"/>
          <w:marRight w:val="0"/>
          <w:marTop w:val="280"/>
          <w:marBottom w:val="0"/>
          <w:divBdr>
            <w:top w:val="none" w:sz="0" w:space="0" w:color="auto"/>
            <w:left w:val="none" w:sz="0" w:space="0" w:color="auto"/>
            <w:bottom w:val="none" w:sz="0" w:space="0" w:color="auto"/>
            <w:right w:val="none" w:sz="0" w:space="0" w:color="auto"/>
          </w:divBdr>
        </w:div>
        <w:div w:id="1176731335">
          <w:marLeft w:val="1512"/>
          <w:marRight w:val="0"/>
          <w:marTop w:val="280"/>
          <w:marBottom w:val="0"/>
          <w:divBdr>
            <w:top w:val="none" w:sz="0" w:space="0" w:color="auto"/>
            <w:left w:val="none" w:sz="0" w:space="0" w:color="auto"/>
            <w:bottom w:val="none" w:sz="0" w:space="0" w:color="auto"/>
            <w:right w:val="none" w:sz="0" w:space="0" w:color="auto"/>
          </w:divBdr>
        </w:div>
      </w:divsChild>
    </w:div>
    <w:div w:id="1342464041">
      <w:bodyDiv w:val="1"/>
      <w:marLeft w:val="0"/>
      <w:marRight w:val="0"/>
      <w:marTop w:val="0"/>
      <w:marBottom w:val="0"/>
      <w:divBdr>
        <w:top w:val="none" w:sz="0" w:space="0" w:color="auto"/>
        <w:left w:val="none" w:sz="0" w:space="0" w:color="auto"/>
        <w:bottom w:val="none" w:sz="0" w:space="0" w:color="auto"/>
        <w:right w:val="none" w:sz="0" w:space="0" w:color="auto"/>
      </w:divBdr>
      <w:divsChild>
        <w:div w:id="1403138491">
          <w:marLeft w:val="1512"/>
          <w:marRight w:val="0"/>
          <w:marTop w:val="280"/>
          <w:marBottom w:val="0"/>
          <w:divBdr>
            <w:top w:val="none" w:sz="0" w:space="0" w:color="auto"/>
            <w:left w:val="none" w:sz="0" w:space="0" w:color="auto"/>
            <w:bottom w:val="none" w:sz="0" w:space="0" w:color="auto"/>
            <w:right w:val="none" w:sz="0" w:space="0" w:color="auto"/>
          </w:divBdr>
        </w:div>
        <w:div w:id="891964908">
          <w:marLeft w:val="1512"/>
          <w:marRight w:val="0"/>
          <w:marTop w:val="280"/>
          <w:marBottom w:val="0"/>
          <w:divBdr>
            <w:top w:val="none" w:sz="0" w:space="0" w:color="auto"/>
            <w:left w:val="none" w:sz="0" w:space="0" w:color="auto"/>
            <w:bottom w:val="none" w:sz="0" w:space="0" w:color="auto"/>
            <w:right w:val="none" w:sz="0" w:space="0" w:color="auto"/>
          </w:divBdr>
        </w:div>
        <w:div w:id="366830536">
          <w:marLeft w:val="1512"/>
          <w:marRight w:val="0"/>
          <w:marTop w:val="280"/>
          <w:marBottom w:val="0"/>
          <w:divBdr>
            <w:top w:val="none" w:sz="0" w:space="0" w:color="auto"/>
            <w:left w:val="none" w:sz="0" w:space="0" w:color="auto"/>
            <w:bottom w:val="none" w:sz="0" w:space="0" w:color="auto"/>
            <w:right w:val="none" w:sz="0" w:space="0" w:color="auto"/>
          </w:divBdr>
        </w:div>
        <w:div w:id="2071953269">
          <w:marLeft w:val="1512"/>
          <w:marRight w:val="0"/>
          <w:marTop w:val="280"/>
          <w:marBottom w:val="0"/>
          <w:divBdr>
            <w:top w:val="none" w:sz="0" w:space="0" w:color="auto"/>
            <w:left w:val="none" w:sz="0" w:space="0" w:color="auto"/>
            <w:bottom w:val="none" w:sz="0" w:space="0" w:color="auto"/>
            <w:right w:val="none" w:sz="0" w:space="0" w:color="auto"/>
          </w:divBdr>
        </w:div>
        <w:div w:id="5443804">
          <w:marLeft w:val="1512"/>
          <w:marRight w:val="0"/>
          <w:marTop w:val="280"/>
          <w:marBottom w:val="0"/>
          <w:divBdr>
            <w:top w:val="none" w:sz="0" w:space="0" w:color="auto"/>
            <w:left w:val="none" w:sz="0" w:space="0" w:color="auto"/>
            <w:bottom w:val="none" w:sz="0" w:space="0" w:color="auto"/>
            <w:right w:val="none" w:sz="0" w:space="0" w:color="auto"/>
          </w:divBdr>
        </w:div>
        <w:div w:id="785925707">
          <w:marLeft w:val="1512"/>
          <w:marRight w:val="0"/>
          <w:marTop w:val="280"/>
          <w:marBottom w:val="0"/>
          <w:divBdr>
            <w:top w:val="none" w:sz="0" w:space="0" w:color="auto"/>
            <w:left w:val="none" w:sz="0" w:space="0" w:color="auto"/>
            <w:bottom w:val="none" w:sz="0" w:space="0" w:color="auto"/>
            <w:right w:val="none" w:sz="0" w:space="0" w:color="auto"/>
          </w:divBdr>
        </w:div>
        <w:div w:id="1703048223">
          <w:marLeft w:val="1512"/>
          <w:marRight w:val="0"/>
          <w:marTop w:val="280"/>
          <w:marBottom w:val="0"/>
          <w:divBdr>
            <w:top w:val="none" w:sz="0" w:space="0" w:color="auto"/>
            <w:left w:val="none" w:sz="0" w:space="0" w:color="auto"/>
            <w:bottom w:val="none" w:sz="0" w:space="0" w:color="auto"/>
            <w:right w:val="none" w:sz="0" w:space="0" w:color="auto"/>
          </w:divBdr>
        </w:div>
        <w:div w:id="430467862">
          <w:marLeft w:val="1512"/>
          <w:marRight w:val="0"/>
          <w:marTop w:val="280"/>
          <w:marBottom w:val="0"/>
          <w:divBdr>
            <w:top w:val="none" w:sz="0" w:space="0" w:color="auto"/>
            <w:left w:val="none" w:sz="0" w:space="0" w:color="auto"/>
            <w:bottom w:val="none" w:sz="0" w:space="0" w:color="auto"/>
            <w:right w:val="none" w:sz="0" w:space="0" w:color="auto"/>
          </w:divBdr>
        </w:div>
      </w:divsChild>
    </w:div>
    <w:div w:id="1484854085">
      <w:bodyDiv w:val="1"/>
      <w:marLeft w:val="0"/>
      <w:marRight w:val="0"/>
      <w:marTop w:val="0"/>
      <w:marBottom w:val="0"/>
      <w:divBdr>
        <w:top w:val="none" w:sz="0" w:space="0" w:color="auto"/>
        <w:left w:val="none" w:sz="0" w:space="0" w:color="auto"/>
        <w:bottom w:val="none" w:sz="0" w:space="0" w:color="auto"/>
        <w:right w:val="none" w:sz="0" w:space="0" w:color="auto"/>
      </w:divBdr>
      <w:divsChild>
        <w:div w:id="540554807">
          <w:marLeft w:val="1512"/>
          <w:marRight w:val="0"/>
          <w:marTop w:val="280"/>
          <w:marBottom w:val="0"/>
          <w:divBdr>
            <w:top w:val="none" w:sz="0" w:space="0" w:color="auto"/>
            <w:left w:val="none" w:sz="0" w:space="0" w:color="auto"/>
            <w:bottom w:val="none" w:sz="0" w:space="0" w:color="auto"/>
            <w:right w:val="none" w:sz="0" w:space="0" w:color="auto"/>
          </w:divBdr>
        </w:div>
        <w:div w:id="250969425">
          <w:marLeft w:val="1512"/>
          <w:marRight w:val="0"/>
          <w:marTop w:val="280"/>
          <w:marBottom w:val="0"/>
          <w:divBdr>
            <w:top w:val="none" w:sz="0" w:space="0" w:color="auto"/>
            <w:left w:val="none" w:sz="0" w:space="0" w:color="auto"/>
            <w:bottom w:val="none" w:sz="0" w:space="0" w:color="auto"/>
            <w:right w:val="none" w:sz="0" w:space="0" w:color="auto"/>
          </w:divBdr>
        </w:div>
        <w:div w:id="790130074">
          <w:marLeft w:val="1512"/>
          <w:marRight w:val="0"/>
          <w:marTop w:val="280"/>
          <w:marBottom w:val="0"/>
          <w:divBdr>
            <w:top w:val="none" w:sz="0" w:space="0" w:color="auto"/>
            <w:left w:val="none" w:sz="0" w:space="0" w:color="auto"/>
            <w:bottom w:val="none" w:sz="0" w:space="0" w:color="auto"/>
            <w:right w:val="none" w:sz="0" w:space="0" w:color="auto"/>
          </w:divBdr>
        </w:div>
        <w:div w:id="360665911">
          <w:marLeft w:val="1512"/>
          <w:marRight w:val="0"/>
          <w:marTop w:val="280"/>
          <w:marBottom w:val="0"/>
          <w:divBdr>
            <w:top w:val="none" w:sz="0" w:space="0" w:color="auto"/>
            <w:left w:val="none" w:sz="0" w:space="0" w:color="auto"/>
            <w:bottom w:val="none" w:sz="0" w:space="0" w:color="auto"/>
            <w:right w:val="none" w:sz="0" w:space="0" w:color="auto"/>
          </w:divBdr>
        </w:div>
        <w:div w:id="2007243016">
          <w:marLeft w:val="1512"/>
          <w:marRight w:val="0"/>
          <w:marTop w:val="280"/>
          <w:marBottom w:val="0"/>
          <w:divBdr>
            <w:top w:val="none" w:sz="0" w:space="0" w:color="auto"/>
            <w:left w:val="none" w:sz="0" w:space="0" w:color="auto"/>
            <w:bottom w:val="none" w:sz="0" w:space="0" w:color="auto"/>
            <w:right w:val="none" w:sz="0" w:space="0" w:color="auto"/>
          </w:divBdr>
        </w:div>
      </w:divsChild>
    </w:div>
    <w:div w:id="1682003029">
      <w:bodyDiv w:val="1"/>
      <w:marLeft w:val="0"/>
      <w:marRight w:val="0"/>
      <w:marTop w:val="0"/>
      <w:marBottom w:val="0"/>
      <w:divBdr>
        <w:top w:val="none" w:sz="0" w:space="0" w:color="auto"/>
        <w:left w:val="none" w:sz="0" w:space="0" w:color="auto"/>
        <w:bottom w:val="none" w:sz="0" w:space="0" w:color="auto"/>
        <w:right w:val="none" w:sz="0" w:space="0" w:color="auto"/>
      </w:divBdr>
      <w:divsChild>
        <w:div w:id="997686672">
          <w:marLeft w:val="1512"/>
          <w:marRight w:val="0"/>
          <w:marTop w:val="280"/>
          <w:marBottom w:val="0"/>
          <w:divBdr>
            <w:top w:val="none" w:sz="0" w:space="0" w:color="auto"/>
            <w:left w:val="none" w:sz="0" w:space="0" w:color="auto"/>
            <w:bottom w:val="none" w:sz="0" w:space="0" w:color="auto"/>
            <w:right w:val="none" w:sz="0" w:space="0" w:color="auto"/>
          </w:divBdr>
        </w:div>
        <w:div w:id="1215579834">
          <w:marLeft w:val="1512"/>
          <w:marRight w:val="0"/>
          <w:marTop w:val="280"/>
          <w:marBottom w:val="0"/>
          <w:divBdr>
            <w:top w:val="none" w:sz="0" w:space="0" w:color="auto"/>
            <w:left w:val="none" w:sz="0" w:space="0" w:color="auto"/>
            <w:bottom w:val="none" w:sz="0" w:space="0" w:color="auto"/>
            <w:right w:val="none" w:sz="0" w:space="0" w:color="auto"/>
          </w:divBdr>
        </w:div>
        <w:div w:id="727151650">
          <w:marLeft w:val="1512"/>
          <w:marRight w:val="0"/>
          <w:marTop w:val="280"/>
          <w:marBottom w:val="0"/>
          <w:divBdr>
            <w:top w:val="none" w:sz="0" w:space="0" w:color="auto"/>
            <w:left w:val="none" w:sz="0" w:space="0" w:color="auto"/>
            <w:bottom w:val="none" w:sz="0" w:space="0" w:color="auto"/>
            <w:right w:val="none" w:sz="0" w:space="0" w:color="auto"/>
          </w:divBdr>
        </w:div>
        <w:div w:id="2033341057">
          <w:marLeft w:val="1512"/>
          <w:marRight w:val="0"/>
          <w:marTop w:val="280"/>
          <w:marBottom w:val="0"/>
          <w:divBdr>
            <w:top w:val="none" w:sz="0" w:space="0" w:color="auto"/>
            <w:left w:val="none" w:sz="0" w:space="0" w:color="auto"/>
            <w:bottom w:val="none" w:sz="0" w:space="0" w:color="auto"/>
            <w:right w:val="none" w:sz="0" w:space="0" w:color="auto"/>
          </w:divBdr>
        </w:div>
        <w:div w:id="33579614">
          <w:marLeft w:val="1512"/>
          <w:marRight w:val="0"/>
          <w:marTop w:val="280"/>
          <w:marBottom w:val="0"/>
          <w:divBdr>
            <w:top w:val="none" w:sz="0" w:space="0" w:color="auto"/>
            <w:left w:val="none" w:sz="0" w:space="0" w:color="auto"/>
            <w:bottom w:val="none" w:sz="0" w:space="0" w:color="auto"/>
            <w:right w:val="none" w:sz="0" w:space="0" w:color="auto"/>
          </w:divBdr>
        </w:div>
        <w:div w:id="219362543">
          <w:marLeft w:val="1512"/>
          <w:marRight w:val="0"/>
          <w:marTop w:val="280"/>
          <w:marBottom w:val="0"/>
          <w:divBdr>
            <w:top w:val="none" w:sz="0" w:space="0" w:color="auto"/>
            <w:left w:val="none" w:sz="0" w:space="0" w:color="auto"/>
            <w:bottom w:val="none" w:sz="0" w:space="0" w:color="auto"/>
            <w:right w:val="none" w:sz="0" w:space="0" w:color="auto"/>
          </w:divBdr>
        </w:div>
        <w:div w:id="163252871">
          <w:marLeft w:val="1512"/>
          <w:marRight w:val="0"/>
          <w:marTop w:val="280"/>
          <w:marBottom w:val="0"/>
          <w:divBdr>
            <w:top w:val="none" w:sz="0" w:space="0" w:color="auto"/>
            <w:left w:val="none" w:sz="0" w:space="0" w:color="auto"/>
            <w:bottom w:val="none" w:sz="0" w:space="0" w:color="auto"/>
            <w:right w:val="none" w:sz="0" w:space="0" w:color="auto"/>
          </w:divBdr>
        </w:div>
      </w:divsChild>
    </w:div>
    <w:div w:id="1772704452">
      <w:bodyDiv w:val="1"/>
      <w:marLeft w:val="0"/>
      <w:marRight w:val="0"/>
      <w:marTop w:val="0"/>
      <w:marBottom w:val="0"/>
      <w:divBdr>
        <w:top w:val="none" w:sz="0" w:space="0" w:color="auto"/>
        <w:left w:val="none" w:sz="0" w:space="0" w:color="auto"/>
        <w:bottom w:val="none" w:sz="0" w:space="0" w:color="auto"/>
        <w:right w:val="none" w:sz="0" w:space="0" w:color="auto"/>
      </w:divBdr>
      <w:divsChild>
        <w:div w:id="1983460321">
          <w:marLeft w:val="1512"/>
          <w:marRight w:val="0"/>
          <w:marTop w:val="280"/>
          <w:marBottom w:val="0"/>
          <w:divBdr>
            <w:top w:val="none" w:sz="0" w:space="0" w:color="auto"/>
            <w:left w:val="none" w:sz="0" w:space="0" w:color="auto"/>
            <w:bottom w:val="none" w:sz="0" w:space="0" w:color="auto"/>
            <w:right w:val="none" w:sz="0" w:space="0" w:color="auto"/>
          </w:divBdr>
        </w:div>
        <w:div w:id="2100787694">
          <w:marLeft w:val="1512"/>
          <w:marRight w:val="0"/>
          <w:marTop w:val="280"/>
          <w:marBottom w:val="0"/>
          <w:divBdr>
            <w:top w:val="none" w:sz="0" w:space="0" w:color="auto"/>
            <w:left w:val="none" w:sz="0" w:space="0" w:color="auto"/>
            <w:bottom w:val="none" w:sz="0" w:space="0" w:color="auto"/>
            <w:right w:val="none" w:sz="0" w:space="0" w:color="auto"/>
          </w:divBdr>
        </w:div>
        <w:div w:id="843133194">
          <w:marLeft w:val="1512"/>
          <w:marRight w:val="0"/>
          <w:marTop w:val="280"/>
          <w:marBottom w:val="0"/>
          <w:divBdr>
            <w:top w:val="none" w:sz="0" w:space="0" w:color="auto"/>
            <w:left w:val="none" w:sz="0" w:space="0" w:color="auto"/>
            <w:bottom w:val="none" w:sz="0" w:space="0" w:color="auto"/>
            <w:right w:val="none" w:sz="0" w:space="0" w:color="auto"/>
          </w:divBdr>
        </w:div>
        <w:div w:id="498546856">
          <w:marLeft w:val="1512"/>
          <w:marRight w:val="0"/>
          <w:marTop w:val="280"/>
          <w:marBottom w:val="0"/>
          <w:divBdr>
            <w:top w:val="none" w:sz="0" w:space="0" w:color="auto"/>
            <w:left w:val="none" w:sz="0" w:space="0" w:color="auto"/>
            <w:bottom w:val="none" w:sz="0" w:space="0" w:color="auto"/>
            <w:right w:val="none" w:sz="0" w:space="0" w:color="auto"/>
          </w:divBdr>
        </w:div>
        <w:div w:id="1927807653">
          <w:marLeft w:val="1512"/>
          <w:marRight w:val="0"/>
          <w:marTop w:val="280"/>
          <w:marBottom w:val="0"/>
          <w:divBdr>
            <w:top w:val="none" w:sz="0" w:space="0" w:color="auto"/>
            <w:left w:val="none" w:sz="0" w:space="0" w:color="auto"/>
            <w:bottom w:val="none" w:sz="0" w:space="0" w:color="auto"/>
            <w:right w:val="none" w:sz="0" w:space="0" w:color="auto"/>
          </w:divBdr>
        </w:div>
        <w:div w:id="194076538">
          <w:marLeft w:val="1512"/>
          <w:marRight w:val="0"/>
          <w:marTop w:val="280"/>
          <w:marBottom w:val="0"/>
          <w:divBdr>
            <w:top w:val="none" w:sz="0" w:space="0" w:color="auto"/>
            <w:left w:val="none" w:sz="0" w:space="0" w:color="auto"/>
            <w:bottom w:val="none" w:sz="0" w:space="0" w:color="auto"/>
            <w:right w:val="none" w:sz="0" w:space="0" w:color="auto"/>
          </w:divBdr>
        </w:div>
      </w:divsChild>
    </w:div>
    <w:div w:id="1860654925">
      <w:bodyDiv w:val="1"/>
      <w:marLeft w:val="0"/>
      <w:marRight w:val="0"/>
      <w:marTop w:val="0"/>
      <w:marBottom w:val="0"/>
      <w:divBdr>
        <w:top w:val="none" w:sz="0" w:space="0" w:color="auto"/>
        <w:left w:val="none" w:sz="0" w:space="0" w:color="auto"/>
        <w:bottom w:val="none" w:sz="0" w:space="0" w:color="auto"/>
        <w:right w:val="none" w:sz="0" w:space="0" w:color="auto"/>
      </w:divBdr>
      <w:divsChild>
        <w:div w:id="1648196158">
          <w:marLeft w:val="749"/>
          <w:marRight w:val="0"/>
          <w:marTop w:val="533"/>
          <w:marBottom w:val="0"/>
          <w:divBdr>
            <w:top w:val="none" w:sz="0" w:space="0" w:color="auto"/>
            <w:left w:val="none" w:sz="0" w:space="0" w:color="auto"/>
            <w:bottom w:val="none" w:sz="0" w:space="0" w:color="auto"/>
            <w:right w:val="none" w:sz="0" w:space="0" w:color="auto"/>
          </w:divBdr>
        </w:div>
        <w:div w:id="692192608">
          <w:marLeft w:val="1512"/>
          <w:marRight w:val="0"/>
          <w:marTop w:val="280"/>
          <w:marBottom w:val="0"/>
          <w:divBdr>
            <w:top w:val="none" w:sz="0" w:space="0" w:color="auto"/>
            <w:left w:val="none" w:sz="0" w:space="0" w:color="auto"/>
            <w:bottom w:val="none" w:sz="0" w:space="0" w:color="auto"/>
            <w:right w:val="none" w:sz="0" w:space="0" w:color="auto"/>
          </w:divBdr>
        </w:div>
        <w:div w:id="1414663475">
          <w:marLeft w:val="1512"/>
          <w:marRight w:val="0"/>
          <w:marTop w:val="280"/>
          <w:marBottom w:val="0"/>
          <w:divBdr>
            <w:top w:val="none" w:sz="0" w:space="0" w:color="auto"/>
            <w:left w:val="none" w:sz="0" w:space="0" w:color="auto"/>
            <w:bottom w:val="none" w:sz="0" w:space="0" w:color="auto"/>
            <w:right w:val="none" w:sz="0" w:space="0" w:color="auto"/>
          </w:divBdr>
        </w:div>
        <w:div w:id="235436265">
          <w:marLeft w:val="1512"/>
          <w:marRight w:val="0"/>
          <w:marTop w:val="280"/>
          <w:marBottom w:val="0"/>
          <w:divBdr>
            <w:top w:val="none" w:sz="0" w:space="0" w:color="auto"/>
            <w:left w:val="none" w:sz="0" w:space="0" w:color="auto"/>
            <w:bottom w:val="none" w:sz="0" w:space="0" w:color="auto"/>
            <w:right w:val="none" w:sz="0" w:space="0" w:color="auto"/>
          </w:divBdr>
        </w:div>
        <w:div w:id="644819478">
          <w:marLeft w:val="1512"/>
          <w:marRight w:val="0"/>
          <w:marTop w:val="280"/>
          <w:marBottom w:val="0"/>
          <w:divBdr>
            <w:top w:val="none" w:sz="0" w:space="0" w:color="auto"/>
            <w:left w:val="none" w:sz="0" w:space="0" w:color="auto"/>
            <w:bottom w:val="none" w:sz="0" w:space="0" w:color="auto"/>
            <w:right w:val="none" w:sz="0" w:space="0" w:color="auto"/>
          </w:divBdr>
        </w:div>
        <w:div w:id="356732716">
          <w:marLeft w:val="1512"/>
          <w:marRight w:val="0"/>
          <w:marTop w:val="280"/>
          <w:marBottom w:val="0"/>
          <w:divBdr>
            <w:top w:val="none" w:sz="0" w:space="0" w:color="auto"/>
            <w:left w:val="none" w:sz="0" w:space="0" w:color="auto"/>
            <w:bottom w:val="none" w:sz="0" w:space="0" w:color="auto"/>
            <w:right w:val="none" w:sz="0" w:space="0" w:color="auto"/>
          </w:divBdr>
        </w:div>
      </w:divsChild>
    </w:div>
    <w:div w:id="20063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AB8D.2DF818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AB8D.2DF8187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2128</Words>
  <Characters>12131</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KILITCIOGLU</dc:creator>
  <cp:keywords/>
  <dc:description/>
  <cp:lastModifiedBy>Lale Evliyazade</cp:lastModifiedBy>
  <cp:revision>4</cp:revision>
  <dcterms:created xsi:type="dcterms:W3CDTF">2019-12-05T13:20:00Z</dcterms:created>
  <dcterms:modified xsi:type="dcterms:W3CDTF">2019-12-05T14:09:00Z</dcterms:modified>
</cp:coreProperties>
</file>